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9E" w:rsidRDefault="002C2F9E">
      <w:pPr>
        <w:autoSpaceDE w:val="0"/>
        <w:jc w:val="both"/>
      </w:pPr>
      <w:bookmarkStart w:id="0" w:name="_GoBack"/>
      <w:bookmarkEnd w:id="0"/>
      <w:r>
        <w:t xml:space="preserve">                                                  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C2F9E" w:rsidRDefault="002C2F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C2F9E" w:rsidRDefault="002C2F9E">
      <w:pPr>
        <w:pStyle w:val="NoSpacing"/>
        <w:rPr>
          <w:rFonts w:ascii="Times New Roman" w:hAnsi="Times New Roman"/>
        </w:rPr>
      </w:pPr>
    </w:p>
    <w:p w:rsidR="002C2F9E" w:rsidRDefault="002C2F9E">
      <w:pPr>
        <w:pStyle w:val="NoSpacing"/>
        <w:rPr>
          <w:rFonts w:ascii="Times New Roman" w:hAnsi="Times New Roman"/>
        </w:rPr>
      </w:pPr>
    </w:p>
    <w:p w:rsidR="002C2F9E" w:rsidRDefault="002C2F9E">
      <w:pPr>
        <w:pStyle w:val="ConsPlusTitle"/>
        <w:widowControl/>
        <w:ind w:right="4675"/>
        <w:rPr>
          <w:b w:val="0"/>
        </w:rPr>
      </w:pPr>
      <w:r>
        <w:rPr>
          <w:b w:val="0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2C2F9E" w:rsidRDefault="002C2F9E">
      <w:pPr>
        <w:pStyle w:val="NoSpacing"/>
        <w:rPr>
          <w:rFonts w:ascii="Times New Roman" w:hAnsi="Times New Roman"/>
        </w:rPr>
      </w:pPr>
    </w:p>
    <w:p w:rsidR="002C2F9E" w:rsidRDefault="002C2F9E">
      <w:pPr>
        <w:pStyle w:val="NoSpacing"/>
        <w:rPr>
          <w:rFonts w:ascii="Times New Roman" w:hAnsi="Times New Roman"/>
        </w:rPr>
      </w:pPr>
    </w:p>
    <w:p w:rsidR="002C2F9E" w:rsidRPr="00A07C21" w:rsidRDefault="002C2F9E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 xml:space="preserve">Принято </w:t>
      </w:r>
    </w:p>
    <w:p w:rsidR="002C2F9E" w:rsidRPr="00A07C21" w:rsidRDefault="002C2F9E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 xml:space="preserve">Собранием депутатов </w:t>
      </w:r>
    </w:p>
    <w:p w:rsidR="002C2F9E" w:rsidRPr="00A07C21" w:rsidRDefault="002C2F9E">
      <w:pPr>
        <w:pStyle w:val="NoSpacing"/>
        <w:rPr>
          <w:rFonts w:ascii="Times New Roman" w:hAnsi="Times New Roman"/>
        </w:rPr>
      </w:pPr>
      <w:r w:rsidRPr="00A07C21">
        <w:rPr>
          <w:rFonts w:ascii="Times New Roman" w:hAnsi="Times New Roman"/>
        </w:rPr>
        <w:t>Екатериновского сельского поселения                                                                  30.03.2020г.</w:t>
      </w:r>
    </w:p>
    <w:p w:rsidR="002C2F9E" w:rsidRPr="00A07C21" w:rsidRDefault="002C2F9E">
      <w:pPr>
        <w:pStyle w:val="ConsPlusTitle"/>
        <w:widowControl/>
        <w:ind w:right="4675"/>
        <w:rPr>
          <w:b w:val="0"/>
        </w:rPr>
      </w:pPr>
    </w:p>
    <w:p w:rsidR="002C2F9E" w:rsidRDefault="002C2F9E">
      <w:pPr>
        <w:pStyle w:val="ConsPlusTitle"/>
        <w:widowControl/>
        <w:ind w:right="-5"/>
        <w:jc w:val="both"/>
        <w:rPr>
          <w:b w:val="0"/>
        </w:rPr>
      </w:pPr>
      <w:r>
        <w:rPr>
          <w:b w:val="0"/>
        </w:rPr>
        <w:t xml:space="preserve">    Во исполнение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обеспечения защиты детей, профилактике правонарушений несовершеннолетних в Екатериновском сельском поселении»,  Собрание депутатов Екатериновского сельского поселения </w:t>
      </w:r>
    </w:p>
    <w:p w:rsidR="002C2F9E" w:rsidRDefault="002C2F9E">
      <w:pPr>
        <w:pStyle w:val="ConsPlusTitle"/>
        <w:widowControl/>
        <w:ind w:right="-5"/>
        <w:jc w:val="center"/>
      </w:pPr>
    </w:p>
    <w:p w:rsidR="002C2F9E" w:rsidRDefault="002C2F9E">
      <w:pPr>
        <w:pStyle w:val="ConsPlusTitle"/>
        <w:widowControl/>
        <w:ind w:right="-5"/>
        <w:jc w:val="center"/>
        <w:rPr>
          <w:b w:val="0"/>
        </w:rPr>
      </w:pPr>
      <w:r>
        <w:rPr>
          <w:b w:val="0"/>
        </w:rPr>
        <w:t>решает:</w:t>
      </w:r>
    </w:p>
    <w:p w:rsidR="002C2F9E" w:rsidRDefault="002C2F9E">
      <w:pPr>
        <w:pStyle w:val="ConsPlusTitle"/>
        <w:widowControl/>
        <w:ind w:right="-5"/>
        <w:jc w:val="center"/>
      </w:pPr>
    </w:p>
    <w:p w:rsidR="002C2F9E" w:rsidRDefault="002C2F9E">
      <w:pPr>
        <w:numPr>
          <w:ilvl w:val="0"/>
          <w:numId w:val="1"/>
        </w:numPr>
        <w:autoSpaceDE w:val="0"/>
        <w:jc w:val="both"/>
      </w:pPr>
      <w:r>
        <w:t>Утвердить список общественных мест, в которых в ночное время ( с 22 часов до 06 часов следующего дня) не допускается нахождение детей без сопровождения родителей (лиц, их замещающих) или лиц, осуществляющих мероприятия с участием детей. Приложение 1.</w:t>
      </w:r>
    </w:p>
    <w:p w:rsidR="002C2F9E" w:rsidRDefault="002C2F9E">
      <w:pPr>
        <w:numPr>
          <w:ilvl w:val="0"/>
          <w:numId w:val="1"/>
        </w:numPr>
        <w:autoSpaceDE w:val="0"/>
        <w:jc w:val="both"/>
      </w:pPr>
      <w:r>
        <w:t>Утвердить список общественных мест,  на территории Екатериновского сельского поселения, нахождение в которых может причинить вред здоровью детей их физическому, интеллектуальному, психическому, духовному и нравственному развитию.</w:t>
      </w:r>
    </w:p>
    <w:p w:rsidR="002C2F9E" w:rsidRDefault="002C2F9E">
      <w:pPr>
        <w:numPr>
          <w:ilvl w:val="0"/>
          <w:numId w:val="1"/>
        </w:numPr>
        <w:autoSpaceDE w:val="0"/>
        <w:jc w:val="both"/>
      </w:pPr>
      <w:r>
        <w:t>Настоящее решение вступает в силу со дня его официального обнародования.</w:t>
      </w:r>
    </w:p>
    <w:p w:rsidR="002C2F9E" w:rsidRDefault="002C2F9E" w:rsidP="00A07C21">
      <w:pPr>
        <w:autoSpaceDE w:val="0"/>
        <w:ind w:left="1418" w:hanging="1418"/>
        <w:jc w:val="both"/>
      </w:pPr>
      <w:r>
        <w:t xml:space="preserve">         4.     Контроль за исполнением настоящего решения возложить на постоянную          комиссию Собрания депутатов Екатериновского сельского поселения поохране общественного порядка и защите прав граждан.</w:t>
      </w:r>
    </w:p>
    <w:p w:rsidR="002C2F9E" w:rsidRDefault="002C2F9E">
      <w:pPr>
        <w:autoSpaceDE w:val="0"/>
        <w:jc w:val="both"/>
      </w:pPr>
    </w:p>
    <w:p w:rsidR="002C2F9E" w:rsidRDefault="002C2F9E">
      <w:pPr>
        <w:autoSpaceDE w:val="0"/>
        <w:jc w:val="both"/>
      </w:pPr>
    </w:p>
    <w:p w:rsidR="002C2F9E" w:rsidRDefault="002C2F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 депутатов-</w:t>
      </w:r>
    </w:p>
    <w:p w:rsidR="002C2F9E" w:rsidRDefault="002C2F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Екатериновского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Н.Н. Бахметенко</w:t>
      </w:r>
    </w:p>
    <w:p w:rsidR="002C2F9E" w:rsidRDefault="002C2F9E">
      <w:pPr>
        <w:pStyle w:val="NoSpacing"/>
        <w:rPr>
          <w:rFonts w:ascii="Times New Roman" w:hAnsi="Times New Roman"/>
          <w:sz w:val="16"/>
          <w:szCs w:val="16"/>
        </w:rPr>
      </w:pPr>
    </w:p>
    <w:p w:rsidR="002C2F9E" w:rsidRDefault="002C2F9E">
      <w:pPr>
        <w:pStyle w:val="NoSpacing"/>
        <w:rPr>
          <w:rFonts w:ascii="Times New Roman" w:hAnsi="Times New Roman"/>
          <w:sz w:val="24"/>
          <w:szCs w:val="24"/>
        </w:rPr>
      </w:pPr>
    </w:p>
    <w:p w:rsidR="002C2F9E" w:rsidRDefault="002C2F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Екатериновка</w:t>
      </w:r>
    </w:p>
    <w:p w:rsidR="002C2F9E" w:rsidRDefault="002C2F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30 » марта  2020года</w:t>
      </w:r>
    </w:p>
    <w:p w:rsidR="002C2F9E" w:rsidRDefault="002C2F9E" w:rsidP="00C30903">
      <w:pPr>
        <w:pStyle w:val="NoSpacing"/>
        <w:rPr>
          <w:u w:val="single"/>
        </w:rPr>
      </w:pPr>
      <w:r>
        <w:t xml:space="preserve">№ </w:t>
      </w:r>
      <w:r>
        <w:rPr>
          <w:u w:val="single"/>
        </w:rPr>
        <w:t>142</w:t>
      </w:r>
    </w:p>
    <w:p w:rsidR="002C2F9E" w:rsidRPr="00C30903" w:rsidRDefault="002C2F9E" w:rsidP="00C3090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решению </w:t>
      </w: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2C2F9E" w:rsidRDefault="002C2F9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30 марта 2020 года № 142</w:t>
      </w:r>
    </w:p>
    <w:p w:rsidR="002C2F9E" w:rsidRDefault="002C2F9E">
      <w:pPr>
        <w:autoSpaceDE w:val="0"/>
        <w:ind w:firstLine="540"/>
        <w:jc w:val="both"/>
      </w:pPr>
    </w:p>
    <w:p w:rsidR="002C2F9E" w:rsidRPr="00A07C21" w:rsidRDefault="002C2F9E" w:rsidP="00A950F1">
      <w:pPr>
        <w:autoSpaceDE w:val="0"/>
      </w:pPr>
      <w:r w:rsidRPr="00A07C21">
        <w:t xml:space="preserve">                                             Список общественных мест,  </w:t>
      </w:r>
    </w:p>
    <w:p w:rsidR="002C2F9E" w:rsidRPr="00A07C21" w:rsidRDefault="002C2F9E">
      <w:pPr>
        <w:autoSpaceDE w:val="0"/>
        <w:ind w:firstLine="540"/>
        <w:jc w:val="center"/>
      </w:pPr>
      <w:r w:rsidRPr="00A07C21">
        <w:t>в которых в ночное время ( с 22 часов до 6 часов следующего дня)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2C2F9E" w:rsidRDefault="002C2F9E">
      <w:pPr>
        <w:autoSpaceDE w:val="0"/>
        <w:ind w:firstLine="540"/>
        <w:jc w:val="center"/>
        <w:rPr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30"/>
        <w:gridCol w:w="11"/>
        <w:gridCol w:w="5227"/>
        <w:gridCol w:w="12"/>
        <w:gridCol w:w="3988"/>
      </w:tblGrid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Наименование общественного места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Место расположения общественного места</w:t>
            </w:r>
          </w:p>
        </w:tc>
      </w:tr>
      <w:tr w:rsidR="002C2F9E" w:rsidTr="00F052D8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С.Екатериновка</w:t>
            </w:r>
          </w:p>
          <w:p w:rsidR="002C2F9E" w:rsidRDefault="002C2F9E">
            <w:pPr>
              <w:autoSpaceDE w:val="0"/>
              <w:jc w:val="center"/>
              <w:rPr>
                <w:b/>
              </w:rPr>
            </w:pP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Площадь прилегающая к  «СДК Екатериновского с.п.»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Мира 28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Территория памятника воинам, погибшим в годы ВОВ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Ленина43-а</w:t>
            </w:r>
          </w:p>
        </w:tc>
      </w:tr>
      <w:tr w:rsidR="002C2F9E" w:rsidTr="00CC7D16">
        <w:trPr>
          <w:trHeight w:val="337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 xml:space="preserve">Детская игровая площадка </w:t>
            </w:r>
          </w:p>
          <w:p w:rsidR="002C2F9E" w:rsidRDefault="002C2F9E">
            <w:pPr>
              <w:pStyle w:val="List"/>
              <w:jc w:val="both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</w:pPr>
            <w:r>
              <w:t>Ул. Мира 28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Спортивная площадка МБОУ СОШ № 27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Ул. Коржова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Стадион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Ул. Молодежная 13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Открытые водоемы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pStyle w:val="List"/>
              <w:snapToGrid w:val="0"/>
              <w:jc w:val="both"/>
            </w:pP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Территория МДОУ № 49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pStyle w:val="List"/>
              <w:snapToGrid w:val="0"/>
              <w:jc w:val="both"/>
            </w:pPr>
            <w:r>
              <w:t>Ул. 60 лет СССР</w:t>
            </w:r>
          </w:p>
        </w:tc>
      </w:tr>
      <w:tr w:rsidR="002C2F9E" w:rsidTr="00F052D8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 Шаблиевка</w:t>
            </w:r>
          </w:p>
          <w:p w:rsidR="002C2F9E" w:rsidRDefault="002C2F9E">
            <w:pPr>
              <w:autoSpaceDE w:val="0"/>
              <w:jc w:val="center"/>
              <w:rPr>
                <w:b/>
              </w:rPr>
            </w:pP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>Стадион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Садовая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</w:pPr>
            <w:r>
              <w:t xml:space="preserve">Территория памятника, погибшим воинам в годы ВОВ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Садовая 2а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</w:pPr>
            <w:r>
              <w:t>Территория памятника «Родина Мать, воинам односельчанам»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Садовая 12а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</w:pPr>
            <w:r>
              <w:t>Детская игровая площадка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Садовая 8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</w:pPr>
            <w:r>
              <w:t>Открытые водоемы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  <w:jc w:val="both"/>
            </w:pPr>
            <w:r>
              <w:t>Территория МДОУ № 33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Димитрова</w:t>
            </w:r>
          </w:p>
        </w:tc>
      </w:tr>
      <w:tr w:rsidR="002C2F9E" w:rsidTr="00F052D8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 Новый Маныч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Сельский дом культуры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Центральная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Площадь прилегающая к СДК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 xml:space="preserve"> Ул. Центральная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Детская игровая площадка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Центральная 24</w:t>
            </w: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  <w:r>
              <w:t>Открытые водоемы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</w:p>
        </w:tc>
      </w:tr>
      <w:tr w:rsidR="002C2F9E" w:rsidTr="00F052D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</w:p>
        </w:tc>
      </w:tr>
      <w:tr w:rsidR="002C2F9E" w:rsidTr="00F052D8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 Бараники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 xml:space="preserve"> Сельский дом культуры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Октябрьская 2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Памятник воинам погибши в ВОВ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Октябрьская 24а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Детская игровая площадка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Пришкольная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Открытые водоемы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Территория МДОУ № 26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Ул. Октябрьская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Объекты, предназначенные для реализации услуг в сфере торговли и общественного питания, для развлечений, досуга, где в установленном порядке предусмотрена розничная продажа алкогольной продукции, пива и напитков, изготовленных на его основе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  <w:r>
              <w:t>Объекты, расположенные на территории Екатериновского сельского поселения</w:t>
            </w:r>
          </w:p>
        </w:tc>
      </w:tr>
      <w:tr w:rsidR="002C2F9E" w:rsidTr="00F052D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9E" w:rsidRDefault="002C2F9E">
            <w:pPr>
              <w:autoSpaceDE w:val="0"/>
              <w:snapToGrid w:val="0"/>
            </w:pPr>
            <w:r>
              <w:t>Общественные места, в том числе улицы, переулки, расположенные на территории Екатериновского сельского поселения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9E" w:rsidRDefault="002C2F9E">
            <w:pPr>
              <w:autoSpaceDE w:val="0"/>
              <w:snapToGrid w:val="0"/>
            </w:pPr>
          </w:p>
        </w:tc>
      </w:tr>
    </w:tbl>
    <w:p w:rsidR="002C2F9E" w:rsidRDefault="002C2F9E" w:rsidP="00CC7D16">
      <w:pPr>
        <w:autoSpaceDE w:val="0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2 к решению </w:t>
      </w:r>
    </w:p>
    <w:p w:rsidR="002C2F9E" w:rsidRDefault="002C2F9E" w:rsidP="00F052D8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2C2F9E" w:rsidRDefault="002C2F9E" w:rsidP="00F052D8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2C2F9E" w:rsidRDefault="002C2F9E" w:rsidP="00F052D8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2C2F9E" w:rsidRDefault="002C2F9E" w:rsidP="00F052D8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30 марта 2020 года № 142</w:t>
      </w:r>
    </w:p>
    <w:p w:rsidR="002C2F9E" w:rsidRDefault="002C2F9E" w:rsidP="00F052D8">
      <w:pPr>
        <w:autoSpaceDE w:val="0"/>
        <w:ind w:firstLine="540"/>
        <w:jc w:val="both"/>
      </w:pPr>
    </w:p>
    <w:p w:rsidR="002C2F9E" w:rsidRDefault="002C2F9E" w:rsidP="00F052D8">
      <w:pPr>
        <w:autoSpaceDE w:val="0"/>
        <w:ind w:firstLine="540"/>
      </w:pPr>
    </w:p>
    <w:p w:rsidR="002C2F9E" w:rsidRDefault="002C2F9E" w:rsidP="003E2B22">
      <w:pPr>
        <w:autoSpaceDE w:val="0"/>
        <w:ind w:left="540"/>
        <w:jc w:val="center"/>
      </w:pPr>
    </w:p>
    <w:p w:rsidR="002C2F9E" w:rsidRDefault="002C2F9E" w:rsidP="003E2B22">
      <w:pPr>
        <w:autoSpaceDE w:val="0"/>
        <w:ind w:left="540"/>
        <w:jc w:val="center"/>
      </w:pPr>
      <w:r>
        <w:t>Список мест,  на территории Екатериновского сельского поселения,</w:t>
      </w:r>
    </w:p>
    <w:p w:rsidR="002C2F9E" w:rsidRDefault="002C2F9E" w:rsidP="003E2B22">
      <w:pPr>
        <w:autoSpaceDE w:val="0"/>
        <w:ind w:left="540"/>
        <w:jc w:val="center"/>
      </w:pPr>
      <w:r>
        <w:t>нахождение в которых может причинить вред здоровью детей</w:t>
      </w:r>
    </w:p>
    <w:p w:rsidR="002C2F9E" w:rsidRDefault="002C2F9E" w:rsidP="003E2B22">
      <w:pPr>
        <w:autoSpaceDE w:val="0"/>
        <w:ind w:left="540"/>
        <w:jc w:val="center"/>
      </w:pPr>
      <w:r>
        <w:t>их физическому, интеллектуальному, психическому, духовному</w:t>
      </w:r>
    </w:p>
    <w:p w:rsidR="002C2F9E" w:rsidRDefault="002C2F9E" w:rsidP="003E2B22">
      <w:pPr>
        <w:autoSpaceDE w:val="0"/>
        <w:ind w:left="540"/>
        <w:jc w:val="center"/>
      </w:pPr>
      <w:r>
        <w:t>и нравственному развитию.</w:t>
      </w:r>
    </w:p>
    <w:p w:rsidR="002C2F9E" w:rsidRDefault="002C2F9E" w:rsidP="003E2B22">
      <w:pPr>
        <w:autoSpaceDE w:val="0"/>
        <w:ind w:left="540"/>
        <w:jc w:val="both"/>
      </w:pPr>
    </w:p>
    <w:p w:rsidR="002C2F9E" w:rsidRDefault="002C2F9E" w:rsidP="003E2B22">
      <w:pPr>
        <w:autoSpaceDE w:val="0"/>
        <w:ind w:left="540"/>
        <w:jc w:val="both"/>
      </w:pPr>
      <w:r>
        <w:t>1.  Водонапорные башни с. Шаблиевка, ул. Колхозная 2, ул. Новостройка 9.</w:t>
      </w:r>
    </w:p>
    <w:p w:rsidR="002C2F9E" w:rsidRDefault="002C2F9E" w:rsidP="003E2B22">
      <w:pPr>
        <w:autoSpaceDE w:val="0"/>
        <w:ind w:left="540"/>
        <w:jc w:val="both"/>
      </w:pPr>
      <w:r>
        <w:t>2. Электрические подстанции с. Шаблиевка.</w:t>
      </w:r>
    </w:p>
    <w:p w:rsidR="002C2F9E" w:rsidRDefault="002C2F9E" w:rsidP="003E2B22">
      <w:pPr>
        <w:autoSpaceDE w:val="0"/>
        <w:ind w:left="540"/>
        <w:jc w:val="both"/>
      </w:pPr>
      <w:r>
        <w:t>3. Газораспределительные подстанции с. Екатериновка, район автогаража ООО «Агро Мичуринское»</w:t>
      </w:r>
    </w:p>
    <w:p w:rsidR="002C2F9E" w:rsidRDefault="002C2F9E" w:rsidP="003E2B22">
      <w:pPr>
        <w:autoSpaceDE w:val="0"/>
        <w:ind w:left="540"/>
        <w:jc w:val="both"/>
      </w:pPr>
      <w:r>
        <w:t>4. Заброшенные здания, объекты незавершенного строительства, нежилые дома,  чердачные, подвальные помещения, крыши многоквартирных домов на территории Екатериновского сельского поселения.</w:t>
      </w:r>
    </w:p>
    <w:p w:rsidR="002C2F9E" w:rsidRDefault="002C2F9E" w:rsidP="003E2B22">
      <w:pPr>
        <w:autoSpaceDE w:val="0"/>
        <w:ind w:left="540"/>
        <w:jc w:val="both"/>
      </w:pPr>
      <w:r>
        <w:t>5. Кладбища на территории Екатериновского  сельского поселения:</w:t>
      </w:r>
    </w:p>
    <w:p w:rsidR="002C2F9E" w:rsidRDefault="002C2F9E" w:rsidP="003E2B22">
      <w:pPr>
        <w:autoSpaceDE w:val="0"/>
        <w:ind w:left="540"/>
        <w:jc w:val="both"/>
      </w:pPr>
      <w:r>
        <w:t xml:space="preserve">С. Екатериновка-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 от ул. Октябрьская;</w:t>
      </w:r>
    </w:p>
    <w:p w:rsidR="002C2F9E" w:rsidRDefault="002C2F9E" w:rsidP="003E2B22">
      <w:pPr>
        <w:autoSpaceDE w:val="0"/>
        <w:ind w:left="540"/>
        <w:jc w:val="both"/>
      </w:pPr>
      <w:r>
        <w:t>С. Новый Маныч- 450м от ул. Западная;</w:t>
      </w:r>
    </w:p>
    <w:p w:rsidR="002C2F9E" w:rsidRDefault="002C2F9E" w:rsidP="003E2B22">
      <w:pPr>
        <w:autoSpaceDE w:val="0"/>
        <w:ind w:left="540"/>
        <w:jc w:val="both"/>
      </w:pPr>
      <w:r>
        <w:t>С. Бараники- 1км. от ул. Садовая;</w:t>
      </w:r>
    </w:p>
    <w:p w:rsidR="002C2F9E" w:rsidRDefault="002C2F9E" w:rsidP="003E2B22">
      <w:pPr>
        <w:autoSpaceDE w:val="0"/>
        <w:ind w:left="540"/>
        <w:jc w:val="both"/>
      </w:pPr>
      <w:r>
        <w:t>С. Шаблиевка-200м от ул. Новлстройка.</w:t>
      </w:r>
    </w:p>
    <w:p w:rsidR="002C2F9E" w:rsidRDefault="002C2F9E" w:rsidP="003E2B22">
      <w:pPr>
        <w:autoSpaceDE w:val="0"/>
        <w:ind w:left="540"/>
        <w:jc w:val="both"/>
      </w:pPr>
      <w:r>
        <w:t>6. Места несанкционированного отдыха на водоемах Екатериновского сельского поселения, без сопровождения родителей, лиц их заменяющих.</w:t>
      </w:r>
    </w:p>
    <w:p w:rsidR="002C2F9E" w:rsidRDefault="002C2F9E" w:rsidP="003E2B22">
      <w:pPr>
        <w:autoSpaceDE w:val="0"/>
        <w:ind w:left="540"/>
        <w:jc w:val="both"/>
      </w:pPr>
      <w:r>
        <w:t>7. Мачты сотовой связи с. Бараники ул. Октябрьская; с. Шаблиевка ул. Димитрова; с. Екатериновка ул. Энгельса, ул. Молодежная.</w:t>
      </w:r>
    </w:p>
    <w:p w:rsidR="002C2F9E" w:rsidRDefault="002C2F9E">
      <w:pPr>
        <w:autoSpaceDE w:val="0"/>
        <w:ind w:firstLine="540"/>
        <w:jc w:val="both"/>
      </w:pPr>
    </w:p>
    <w:p w:rsidR="002C2F9E" w:rsidRDefault="002C2F9E">
      <w:pPr>
        <w:autoSpaceDE w:val="0"/>
        <w:ind w:firstLine="540"/>
        <w:jc w:val="both"/>
      </w:pPr>
    </w:p>
    <w:p w:rsidR="002C2F9E" w:rsidRDefault="002C2F9E">
      <w:pPr>
        <w:autoSpaceDE w:val="0"/>
        <w:ind w:firstLine="540"/>
        <w:jc w:val="both"/>
      </w:pPr>
    </w:p>
    <w:p w:rsidR="002C2F9E" w:rsidRDefault="002C2F9E">
      <w:pPr>
        <w:autoSpaceDE w:val="0"/>
        <w:ind w:firstLine="540"/>
        <w:jc w:val="both"/>
      </w:pPr>
    </w:p>
    <w:sectPr w:rsidR="002C2F9E" w:rsidSect="00CC7D16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A0448AD"/>
    <w:multiLevelType w:val="hybridMultilevel"/>
    <w:tmpl w:val="464E82D6"/>
    <w:lvl w:ilvl="0" w:tplc="68F271E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36"/>
    <w:rsid w:val="00066066"/>
    <w:rsid w:val="0008215B"/>
    <w:rsid w:val="00090A03"/>
    <w:rsid w:val="000B073E"/>
    <w:rsid w:val="000B5609"/>
    <w:rsid w:val="000C262B"/>
    <w:rsid w:val="000C5484"/>
    <w:rsid w:val="000F2846"/>
    <w:rsid w:val="000F4DBD"/>
    <w:rsid w:val="00147EEB"/>
    <w:rsid w:val="00165965"/>
    <w:rsid w:val="001C1425"/>
    <w:rsid w:val="00210B95"/>
    <w:rsid w:val="0024209C"/>
    <w:rsid w:val="002B62CB"/>
    <w:rsid w:val="002C2F9E"/>
    <w:rsid w:val="0032432B"/>
    <w:rsid w:val="00333A86"/>
    <w:rsid w:val="00342D0C"/>
    <w:rsid w:val="00380CFC"/>
    <w:rsid w:val="003E2B22"/>
    <w:rsid w:val="00412071"/>
    <w:rsid w:val="00445F0E"/>
    <w:rsid w:val="00467C75"/>
    <w:rsid w:val="004A3E77"/>
    <w:rsid w:val="004D002A"/>
    <w:rsid w:val="00504406"/>
    <w:rsid w:val="00513789"/>
    <w:rsid w:val="005454F6"/>
    <w:rsid w:val="005C1C41"/>
    <w:rsid w:val="005C674A"/>
    <w:rsid w:val="005F2186"/>
    <w:rsid w:val="00610468"/>
    <w:rsid w:val="00632709"/>
    <w:rsid w:val="00664C2B"/>
    <w:rsid w:val="00685783"/>
    <w:rsid w:val="006C36C8"/>
    <w:rsid w:val="006E265A"/>
    <w:rsid w:val="007039C7"/>
    <w:rsid w:val="00704600"/>
    <w:rsid w:val="00704AFB"/>
    <w:rsid w:val="00735DD7"/>
    <w:rsid w:val="0074098A"/>
    <w:rsid w:val="00767729"/>
    <w:rsid w:val="007B3EC8"/>
    <w:rsid w:val="007C0345"/>
    <w:rsid w:val="00851640"/>
    <w:rsid w:val="008D20A1"/>
    <w:rsid w:val="00901AFE"/>
    <w:rsid w:val="00A01248"/>
    <w:rsid w:val="00A07C21"/>
    <w:rsid w:val="00A14FE5"/>
    <w:rsid w:val="00A65ADC"/>
    <w:rsid w:val="00A7256F"/>
    <w:rsid w:val="00A833B8"/>
    <w:rsid w:val="00A950F1"/>
    <w:rsid w:val="00AD4101"/>
    <w:rsid w:val="00B75F36"/>
    <w:rsid w:val="00B934E0"/>
    <w:rsid w:val="00BC5DC9"/>
    <w:rsid w:val="00BF3DBA"/>
    <w:rsid w:val="00C01D9F"/>
    <w:rsid w:val="00C200F9"/>
    <w:rsid w:val="00C30903"/>
    <w:rsid w:val="00C536D9"/>
    <w:rsid w:val="00C96098"/>
    <w:rsid w:val="00CA464A"/>
    <w:rsid w:val="00CC225C"/>
    <w:rsid w:val="00CC7D16"/>
    <w:rsid w:val="00CD62EB"/>
    <w:rsid w:val="00D13532"/>
    <w:rsid w:val="00D26FD3"/>
    <w:rsid w:val="00D71B53"/>
    <w:rsid w:val="00D93406"/>
    <w:rsid w:val="00DB21F2"/>
    <w:rsid w:val="00DB2878"/>
    <w:rsid w:val="00DD7AE5"/>
    <w:rsid w:val="00E32295"/>
    <w:rsid w:val="00E45C42"/>
    <w:rsid w:val="00E70693"/>
    <w:rsid w:val="00EA155B"/>
    <w:rsid w:val="00EB4CF1"/>
    <w:rsid w:val="00EC4065"/>
    <w:rsid w:val="00F00FA0"/>
    <w:rsid w:val="00F052D8"/>
    <w:rsid w:val="00F2731F"/>
    <w:rsid w:val="00F87352"/>
    <w:rsid w:val="00F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">
    <w:name w:val="Символ нумерации"/>
    <w:uiPriority w:val="99"/>
    <w:rsid w:val="008D20A1"/>
  </w:style>
  <w:style w:type="paragraph" w:customStyle="1" w:styleId="a0">
    <w:name w:val="Заголовок"/>
    <w:basedOn w:val="Normal"/>
    <w:next w:val="BodyText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Normal"/>
    <w:uiPriority w:val="99"/>
    <w:rsid w:val="008D20A1"/>
    <w:pPr>
      <w:ind w:left="283" w:hanging="283"/>
    </w:pPr>
  </w:style>
  <w:style w:type="paragraph" w:customStyle="1" w:styleId="10">
    <w:name w:val="Название1"/>
    <w:basedOn w:val="Normal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NoSpacing">
    <w:name w:val="No Spacing"/>
    <w:uiPriority w:val="99"/>
    <w:qFormat/>
    <w:rsid w:val="008D20A1"/>
    <w:pPr>
      <w:suppressAutoHyphens/>
    </w:pPr>
    <w:rPr>
      <w:rFonts w:ascii="Calibri" w:hAnsi="Calibri"/>
      <w:lang w:eastAsia="ar-SA"/>
    </w:rPr>
  </w:style>
  <w:style w:type="paragraph" w:customStyle="1" w:styleId="a1">
    <w:name w:val="Содержимое таблицы"/>
    <w:basedOn w:val="Normal"/>
    <w:uiPriority w:val="99"/>
    <w:rsid w:val="008D20A1"/>
    <w:pPr>
      <w:suppressLineNumbers/>
    </w:pPr>
  </w:style>
  <w:style w:type="paragraph" w:customStyle="1" w:styleId="a2">
    <w:name w:val="Заголовок таблицы"/>
    <w:basedOn w:val="a1"/>
    <w:uiPriority w:val="99"/>
    <w:rsid w:val="008D20A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6C36C8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3</Pages>
  <Words>754</Words>
  <Characters>4298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subject/>
  <dc:creator>Vista</dc:creator>
  <cp:keywords/>
  <dc:description/>
  <cp:lastModifiedBy>Бухгалтер</cp:lastModifiedBy>
  <cp:revision>20</cp:revision>
  <cp:lastPrinted>2020-04-02T06:13:00Z</cp:lastPrinted>
  <dcterms:created xsi:type="dcterms:W3CDTF">2019-11-21T09:38:00Z</dcterms:created>
  <dcterms:modified xsi:type="dcterms:W3CDTF">2020-04-02T06:14:00Z</dcterms:modified>
</cp:coreProperties>
</file>