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693B1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1pt;margin-top:1.25pt;width:502.3pt;height:0;z-index:251658240" o:connectortype="straight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FD099E" w:rsidRDefault="00580CB0" w:rsidP="00FD099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B2459B">
        <w:rPr>
          <w:rFonts w:ascii="Times New Roman" w:eastAsia="Times New Roman" w:hAnsi="Times New Roman" w:cs="Times New Roman"/>
          <w:sz w:val="24"/>
        </w:rPr>
        <w:t>.07.</w:t>
      </w:r>
      <w:r w:rsidR="00961E52">
        <w:rPr>
          <w:rFonts w:ascii="Times New Roman" w:eastAsia="Times New Roman" w:hAnsi="Times New Roman" w:cs="Times New Roman"/>
          <w:sz w:val="24"/>
        </w:rPr>
        <w:t>2018</w:t>
      </w:r>
      <w:r w:rsidR="00FD099E">
        <w:rPr>
          <w:rFonts w:ascii="Times New Roman" w:eastAsia="Times New Roman" w:hAnsi="Times New Roman" w:cs="Times New Roman"/>
          <w:sz w:val="24"/>
        </w:rPr>
        <w:t xml:space="preserve"> г.</w:t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</w:rPr>
        <w:t>14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образовании конкурсной комиссии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проведению конкурса на замещение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вакантной должности муниципальной службы -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Екатериновского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  <w:proofErr w:type="gramEnd"/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C02D95">
        <w:rPr>
          <w:rFonts w:ascii="Times New Roman" w:eastAsia="Times New Roman" w:hAnsi="Times New Roman" w:cs="Times New Roman"/>
          <w:sz w:val="28"/>
        </w:rPr>
        <w:t>конкурсную комиссию по проведению конкурса на замещение вакантной должности муниципальной службу Администрации Екатериновского сельского поселения и утвердить порядок ее работы на время проведения конкурса на замещение вакантной должности муниципальной службы (приложение №1):</w:t>
      </w:r>
    </w:p>
    <w:p w:rsidR="00C02D95" w:rsidRDefault="00C02D95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ведущий специалист </w:t>
      </w:r>
      <w:r w:rsidR="000B58E9">
        <w:rPr>
          <w:rFonts w:ascii="Times New Roman" w:eastAsia="Times New Roman" w:hAnsi="Times New Roman" w:cs="Times New Roman"/>
          <w:sz w:val="28"/>
        </w:rPr>
        <w:t>по  кадровой, правовой и архивной работе.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состав комиссии по проведению конкурса на замещение вакантной должности муниципальной (Приложение №2)</w:t>
      </w:r>
    </w:p>
    <w:p w:rsidR="00C72CAD" w:rsidRDefault="00C02D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распоряжение в сети интернет на официальном сайте Интернет-сайте Администрации Екатериновского сельского поселения не позднее </w:t>
      </w:r>
      <w:r w:rsidR="00B2459B">
        <w:rPr>
          <w:rFonts w:ascii="Times New Roman" w:eastAsia="Times New Roman" w:hAnsi="Times New Roman" w:cs="Times New Roman"/>
          <w:sz w:val="28"/>
        </w:rPr>
        <w:t>1</w:t>
      </w:r>
      <w:r w:rsidR="00693B1E">
        <w:rPr>
          <w:rFonts w:ascii="Times New Roman" w:eastAsia="Times New Roman" w:hAnsi="Times New Roman" w:cs="Times New Roman"/>
          <w:sz w:val="28"/>
        </w:rPr>
        <w:t>3</w:t>
      </w:r>
      <w:r w:rsidR="00B2459B">
        <w:rPr>
          <w:rFonts w:ascii="Times New Roman" w:eastAsia="Times New Roman" w:hAnsi="Times New Roman" w:cs="Times New Roman"/>
          <w:sz w:val="28"/>
        </w:rPr>
        <w:t xml:space="preserve"> июля</w:t>
      </w:r>
      <w:r w:rsidR="00961E52">
        <w:rPr>
          <w:rFonts w:ascii="Times New Roman" w:eastAsia="Times New Roman" w:hAnsi="Times New Roman" w:cs="Times New Roman"/>
          <w:sz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</w:rPr>
        <w:t xml:space="preserve"> года объявление о приеме документов для участия в конкурсе.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61E52">
        <w:rPr>
          <w:rFonts w:ascii="Times New Roman" w:eastAsia="Times New Roman" w:hAnsi="Times New Roman" w:cs="Times New Roman"/>
          <w:sz w:val="28"/>
        </w:rPr>
        <w:t>Борисенко Е.Н.</w:t>
      </w:r>
    </w:p>
    <w:p w:rsidR="00032F1D" w:rsidRPr="00032F1D" w:rsidRDefault="00032F1D" w:rsidP="00032F1D">
      <w:pPr>
        <w:pStyle w:val="ConsPlusNormal"/>
        <w:ind w:right="-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                                                                                 от </w:t>
      </w:r>
      <w:r w:rsidR="00B2459B">
        <w:rPr>
          <w:sz w:val="28"/>
          <w:szCs w:val="28"/>
          <w:u w:val="single"/>
        </w:rPr>
        <w:t>1</w:t>
      </w:r>
      <w:r w:rsidR="00580CB0">
        <w:rPr>
          <w:sz w:val="28"/>
          <w:szCs w:val="28"/>
          <w:u w:val="single"/>
        </w:rPr>
        <w:t>2</w:t>
      </w:r>
      <w:r w:rsidR="00B2459B">
        <w:rPr>
          <w:sz w:val="28"/>
          <w:szCs w:val="28"/>
          <w:u w:val="single"/>
        </w:rPr>
        <w:t>.07.</w:t>
      </w:r>
      <w:r w:rsidR="00961E52">
        <w:rPr>
          <w:sz w:val="28"/>
          <w:szCs w:val="28"/>
          <w:u w:val="single"/>
        </w:rPr>
        <w:t>2018</w:t>
      </w:r>
      <w:r>
        <w:rPr>
          <w:sz w:val="28"/>
          <w:szCs w:val="28"/>
          <w:u w:val="single"/>
        </w:rPr>
        <w:t xml:space="preserve"> г</w:t>
      </w:r>
      <w:r w:rsidRPr="00032F1D">
        <w:rPr>
          <w:sz w:val="28"/>
          <w:szCs w:val="28"/>
        </w:rPr>
        <w:t xml:space="preserve"> № </w:t>
      </w:r>
      <w:r w:rsidR="00961E52">
        <w:rPr>
          <w:sz w:val="28"/>
          <w:szCs w:val="28"/>
          <w:u w:val="single"/>
        </w:rPr>
        <w:t xml:space="preserve"> </w:t>
      </w:r>
      <w:r w:rsidR="00580CB0">
        <w:rPr>
          <w:sz w:val="28"/>
          <w:szCs w:val="28"/>
          <w:u w:val="single"/>
        </w:rPr>
        <w:t>14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right"/>
        <w:rPr>
          <w:sz w:val="28"/>
          <w:szCs w:val="28"/>
        </w:rPr>
      </w:pP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</w:rPr>
      </w:pPr>
      <w:r w:rsidRPr="00032F1D">
        <w:rPr>
          <w:sz w:val="28"/>
          <w:szCs w:val="28"/>
        </w:rPr>
        <w:t>ПОРЯДОК РАБОТЫ</w:t>
      </w:r>
    </w:p>
    <w:p w:rsidR="00032F1D" w:rsidRPr="00032F1D" w:rsidRDefault="00032F1D" w:rsidP="00032F1D">
      <w:pPr>
        <w:pStyle w:val="ConsPlusTitle"/>
        <w:widowControl/>
        <w:tabs>
          <w:tab w:val="left" w:pos="9180"/>
        </w:tabs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на замещение вакантн</w:t>
      </w:r>
      <w:r>
        <w:rPr>
          <w:b w:val="0"/>
          <w:sz w:val="28"/>
          <w:szCs w:val="28"/>
        </w:rPr>
        <w:t>ой должности</w:t>
      </w:r>
      <w:r w:rsidRPr="00032F1D">
        <w:rPr>
          <w:b w:val="0"/>
          <w:sz w:val="28"/>
          <w:szCs w:val="28"/>
        </w:rPr>
        <w:t xml:space="preserve"> муниципальной службы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436"/>
        <w:jc w:val="center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F1D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58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вакантной должности муниципальной службы Администрации Екатериновского сельского поселения (далее Комиссия) </w:t>
      </w:r>
      <w:r w:rsidRPr="00032F1D">
        <w:rPr>
          <w:rFonts w:ascii="Times New Roman" w:hAnsi="Times New Roman" w:cs="Times New Roman"/>
          <w:sz w:val="28"/>
          <w:szCs w:val="28"/>
        </w:rPr>
        <w:t>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областные законы, постановления и распоряжения Правительства Ростовской области, решения Собрания депутатов Екатериновского сельского поселения, постановления и распоряжения Администрации Екатериновского сельского поселения.</w:t>
      </w:r>
      <w:proofErr w:type="gramEnd"/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2. Комиссия формируется в составе председателя комиссии, заместителя председателя комиссии, секретаря комиссии и членов комиссии.  Комиссию возглавляет ее председатель.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заседания. Заседание комиссии правомочно, если на нем присутствует не менее двух третей от общего числа его членов.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 Конкурсная комиссия осуществляет: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5.1. В срок не позднее, чем за 30 дней  до дня проведения конкурса размещает информацию о проведении конкурса на официальном интернет-сайте Администрации Екатериновского сельского поселения в сети интернет.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5.2. Прием документов, проверку полноты и достоверности представленных документов.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5.3. Информирование претендентов на замещение вакантной должности муниципальной службы о допущении к участию в конкурсе или об отказе и причинах отказа в участии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5.4. Подготовку проекта распоряжения Администрации Екатериновского сельского поселения о дате, времени и месте проведения второго этапа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5.5. Направление   сообщений   гражданам,   допущенным   к  участию  в конкурсе, о дате, времени и месте проведения второго этапа конкурса с указанием методов оценки профессиональных и личностных качеств кандидатов.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5.6. Оценку кандидатов на основании представленных ими документов об образовании, прохождении муниципальной и (или) государственной службы, осуществлении другой трудовой деятельности, а также на основе конкурсных процедур, определенных комиссией. При оценке профессиональных и личностных качеств кандидатов конкурсная комиссия исходит из соответствующих квалификационных требований к вакантным должностям муниципальной службы, положений должностных инструкций по этим должностям, а также иных положений, установленных действующим законодательством о муниципальной службе.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5.7. Выявление победителя, результаты конкурса отражаются комиссией в протоколе заседания комиссии.</w:t>
      </w:r>
    </w:p>
    <w:p w:rsidR="00032F1D" w:rsidRPr="00032F1D" w:rsidRDefault="00032F1D" w:rsidP="00032F1D">
      <w:pPr>
        <w:tabs>
          <w:tab w:val="left" w:pos="72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5.8.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2F1D">
        <w:rPr>
          <w:rFonts w:ascii="Times New Roman" w:hAnsi="Times New Roman" w:cs="Times New Roman"/>
          <w:sz w:val="28"/>
          <w:szCs w:val="28"/>
        </w:rPr>
        <w:t>Екатериновского сельского поселения, в срок не позднее двух рабочих дней с момента окончания конкурса протокола, в котором определяется кандидат, признаваемый победителем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5.9.  Передачу   </w:t>
      </w:r>
      <w:r w:rsidR="006D07AA">
        <w:rPr>
          <w:rFonts w:ascii="Times New Roman" w:hAnsi="Times New Roman" w:cs="Times New Roman"/>
          <w:sz w:val="28"/>
          <w:szCs w:val="28"/>
        </w:rPr>
        <w:t>специалисту</w:t>
      </w:r>
      <w:r w:rsidRPr="00032F1D">
        <w:rPr>
          <w:rFonts w:ascii="Times New Roman" w:hAnsi="Times New Roman" w:cs="Times New Roman"/>
          <w:sz w:val="28"/>
          <w:szCs w:val="28"/>
        </w:rPr>
        <w:t xml:space="preserve"> Администрации  Екатериновского сельского поселения документов претендентов на замещение должности муниципальной службы, не допущенных к участию в конкурсе, и кандидатов, участвовавших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5.10. Рассмотрение жалоб граждан и кандидатов, не допущенных к участию в конкурсе или не признанных победителем конкурса соответственно.</w:t>
      </w:r>
    </w:p>
    <w:p w:rsidR="00032F1D" w:rsidRPr="00032F1D" w:rsidRDefault="00032F1D" w:rsidP="00032F1D">
      <w:pPr>
        <w:tabs>
          <w:tab w:val="left" w:pos="90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5.11. Размещение  на  официальном  интернет-сайте  Администрации Екатериновского сельского поселения информации о результатах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подписывается председателем комиссии и секретарем комиссии. В протоколе заседания комиссии указываются: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6.1. Дата, время и место заседания комиссии, фамилии, имена, отчества членов комиссии и кандидатов на замещение вакантной должности муниципальной службы, присутствующих на заседании.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6.2. Конкурсные  процедуры  и  методы  оценки  профессиональных и личностных качеств кандидатов.  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6.3. Фамилии, имена, отчества выступивших на заседании лиц и краткое изложение их выступлений.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6.4. Другие сведения.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6.5. Результаты голосования.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6.6. Решение и обоснование его принятия.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7. Организацию подготовки, созыва и проведения заседаний Комиссии, ведение протоколов и оформление решений обеспечивает секретарь Комиссии. Необходимые материалы и проект решения комиссии по рассматриваемому вопросу должны быть представлены председателю комиссии не позднее 5 дней до заседания комиссии.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8. Комиссия имеет право запрашивать и получать от государственных органов, органов местного самоуправления муниципальных образований, организаций документы и материалы, необходимые для выполнения возложенных на нее задач.</w:t>
      </w:r>
    </w:p>
    <w:p w:rsidR="00032F1D" w:rsidRPr="00032F1D" w:rsidRDefault="00032F1D" w:rsidP="00032F1D">
      <w:pPr>
        <w:tabs>
          <w:tab w:val="left" w:pos="54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9.  Деятельность Комиссии обеспечивается секретарем Комиссии 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10. Организационное обеспечение заседаний Комиссии возлагается на </w:t>
      </w:r>
      <w:r w:rsidR="006D07A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32F1D">
        <w:rPr>
          <w:rFonts w:ascii="Times New Roman" w:hAnsi="Times New Roman" w:cs="Times New Roman"/>
          <w:sz w:val="28"/>
          <w:szCs w:val="28"/>
        </w:rPr>
        <w:t>Администрации 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к распоряжению Администрации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от </w:t>
      </w:r>
      <w:r w:rsidR="00580CB0">
        <w:rPr>
          <w:sz w:val="28"/>
          <w:szCs w:val="28"/>
          <w:u w:val="single"/>
        </w:rPr>
        <w:t>12</w:t>
      </w:r>
      <w:r w:rsidR="00B2459B">
        <w:rPr>
          <w:sz w:val="28"/>
          <w:szCs w:val="28"/>
          <w:u w:val="single"/>
        </w:rPr>
        <w:t>.07.</w:t>
      </w:r>
      <w:r w:rsidR="00961E52">
        <w:rPr>
          <w:sz w:val="28"/>
          <w:szCs w:val="28"/>
          <w:u w:val="single"/>
        </w:rPr>
        <w:t>2018г.</w:t>
      </w:r>
      <w:r w:rsidRPr="00032F1D">
        <w:rPr>
          <w:sz w:val="28"/>
          <w:szCs w:val="28"/>
        </w:rPr>
        <w:t xml:space="preserve">   </w:t>
      </w:r>
      <w:r w:rsidR="00961E52">
        <w:rPr>
          <w:sz w:val="28"/>
          <w:szCs w:val="28"/>
        </w:rPr>
        <w:t>.</w:t>
      </w:r>
      <w:r w:rsidRPr="00032F1D">
        <w:rPr>
          <w:sz w:val="28"/>
          <w:szCs w:val="28"/>
        </w:rPr>
        <w:t xml:space="preserve">№ </w:t>
      </w:r>
      <w:r w:rsidR="00580CB0">
        <w:rPr>
          <w:sz w:val="28"/>
          <w:szCs w:val="28"/>
          <w:u w:val="single"/>
        </w:rPr>
        <w:t>14</w:t>
      </w:r>
    </w:p>
    <w:p w:rsidR="00032F1D" w:rsidRPr="00032F1D" w:rsidRDefault="00032F1D" w:rsidP="00032F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СОСТАВ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proofErr w:type="gramStart"/>
      <w:r w:rsidRPr="00032F1D">
        <w:rPr>
          <w:b w:val="0"/>
          <w:sz w:val="28"/>
          <w:szCs w:val="28"/>
        </w:rPr>
        <w:t>на</w:t>
      </w:r>
      <w:proofErr w:type="gramEnd"/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замещение вакантной должности</w:t>
      </w:r>
      <w:r w:rsidRPr="00032F1D">
        <w:rPr>
          <w:b w:val="0"/>
          <w:sz w:val="28"/>
          <w:szCs w:val="28"/>
        </w:rPr>
        <w:t xml:space="preserve"> муниципальной службы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</w:p>
    <w:p w:rsidR="00032F1D" w:rsidRPr="00032F1D" w:rsidRDefault="00961E52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Е.Н.</w:t>
      </w:r>
      <w:r w:rsidR="00032F1D">
        <w:rPr>
          <w:rFonts w:ascii="Times New Roman" w:hAnsi="Times New Roman" w:cs="Times New Roman"/>
          <w:sz w:val="28"/>
          <w:szCs w:val="28"/>
        </w:rPr>
        <w:tab/>
        <w:t>- глава Администрации Екатериновского сельского поселения, председатель комиссии;</w:t>
      </w:r>
    </w:p>
    <w:p w:rsidR="00032F1D" w:rsidRPr="00032F1D" w:rsidRDefault="00E16F80" w:rsidP="00032F1D">
      <w:pPr>
        <w:spacing w:line="240" w:lineRule="auto"/>
        <w:ind w:left="2835" w:right="436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 В.И.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директор МУК СДК «СДК Екатериновского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»</w:t>
      </w:r>
      <w:r w:rsidR="00E97E5A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E97E5A">
        <w:rPr>
          <w:rFonts w:ascii="Times New Roman" w:eastAsia="Times New Roman" w:hAnsi="Times New Roman" w:cs="Times New Roman"/>
          <w:sz w:val="28"/>
        </w:rPr>
        <w:t xml:space="preserve">заместитель председателя  комиссии 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Заруднева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  <w:t xml:space="preserve"> - 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бухгалтер, секретарь комиссии;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3DFD" w:rsidRDefault="00961E52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Сегет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Г.Д.</w:t>
      </w:r>
      <w:r w:rsidR="00AB3DFD"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депутат Собрания  депутатов Екатериновского сельского  поселения;</w:t>
      </w:r>
    </w:p>
    <w:p w:rsidR="00961E52" w:rsidRDefault="00961E52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Чернявская С.А.    </w:t>
      </w:r>
      <w:r w:rsidR="00AB3DF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- депутат Собрания  депутатов Екатериновского  </w:t>
      </w:r>
    </w:p>
    <w:p w:rsidR="00AB3DFD" w:rsidRDefault="00961E52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сельского  поселения;</w:t>
      </w: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CAD"/>
    <w:rsid w:val="00032F1D"/>
    <w:rsid w:val="000664F0"/>
    <w:rsid w:val="000A12DD"/>
    <w:rsid w:val="000B58E9"/>
    <w:rsid w:val="0019379E"/>
    <w:rsid w:val="00580CB0"/>
    <w:rsid w:val="00693B1E"/>
    <w:rsid w:val="006D07AA"/>
    <w:rsid w:val="007E5C0C"/>
    <w:rsid w:val="00961E52"/>
    <w:rsid w:val="00AB3DFD"/>
    <w:rsid w:val="00B2459B"/>
    <w:rsid w:val="00BD6D72"/>
    <w:rsid w:val="00C02D95"/>
    <w:rsid w:val="00C72CAD"/>
    <w:rsid w:val="00C806AA"/>
    <w:rsid w:val="00D23E64"/>
    <w:rsid w:val="00E16F80"/>
    <w:rsid w:val="00E97E5A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9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18</cp:revision>
  <cp:lastPrinted>2018-12-05T14:18:00Z</cp:lastPrinted>
  <dcterms:created xsi:type="dcterms:W3CDTF">2016-08-26T06:10:00Z</dcterms:created>
  <dcterms:modified xsi:type="dcterms:W3CDTF">2018-12-05T14:18:00Z</dcterms:modified>
</cp:coreProperties>
</file>