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B1" w:rsidRPr="005434C0" w:rsidRDefault="00366FB1">
      <w:pPr>
        <w:pStyle w:val="Postan"/>
      </w:pPr>
      <w:r w:rsidRPr="005434C0">
        <w:t>Российская Федерация</w:t>
      </w:r>
    </w:p>
    <w:p w:rsidR="00366FB1" w:rsidRPr="005434C0" w:rsidRDefault="00366FB1">
      <w:pPr>
        <w:pStyle w:val="Postan"/>
      </w:pPr>
      <w:r w:rsidRPr="005434C0">
        <w:t xml:space="preserve">Ростовская область </w:t>
      </w:r>
    </w:p>
    <w:p w:rsidR="00366FB1" w:rsidRPr="005434C0" w:rsidRDefault="00366FB1">
      <w:pPr>
        <w:pStyle w:val="Postan"/>
      </w:pPr>
      <w:r w:rsidRPr="005434C0">
        <w:t>Сальский район</w:t>
      </w:r>
    </w:p>
    <w:p w:rsidR="00366FB1" w:rsidRPr="005434C0" w:rsidRDefault="00366FB1">
      <w:pPr>
        <w:pStyle w:val="Postan"/>
      </w:pPr>
      <w:r w:rsidRPr="005434C0">
        <w:t xml:space="preserve"> Администраци</w:t>
      </w:r>
      <w:r>
        <w:t>я</w:t>
      </w:r>
      <w:r w:rsidRPr="005434C0">
        <w:t xml:space="preserve"> </w:t>
      </w:r>
      <w:r>
        <w:t>Екатериновского</w:t>
      </w:r>
      <w:r w:rsidRPr="005434C0">
        <w:t xml:space="preserve"> сельского поселения</w:t>
      </w:r>
    </w:p>
    <w:p w:rsidR="00366FB1" w:rsidRDefault="00366FB1">
      <w:pPr>
        <w:pStyle w:val="Heading1"/>
        <w:rPr>
          <w:rFonts w:ascii="Times New Roman" w:hAnsi="Times New Roman" w:cs="Times New Roman"/>
        </w:rPr>
      </w:pPr>
    </w:p>
    <w:p w:rsidR="00366FB1" w:rsidRDefault="00366FB1">
      <w:pPr>
        <w:pStyle w:val="Heading1"/>
        <w:rPr>
          <w:rFonts w:ascii="Times New Roman" w:hAnsi="Times New Roman" w:cs="Times New Roman"/>
        </w:rPr>
      </w:pPr>
    </w:p>
    <w:p w:rsidR="00366FB1" w:rsidRDefault="00366FB1">
      <w:pPr>
        <w:pStyle w:val="Heading1"/>
        <w:rPr>
          <w:rFonts w:ascii="Times New Roman" w:hAnsi="Times New Roman" w:cs="Times New Roman"/>
        </w:rPr>
      </w:pPr>
    </w:p>
    <w:p w:rsidR="00366FB1" w:rsidRDefault="00366FB1">
      <w:pPr>
        <w:pStyle w:val="Heading1"/>
      </w:pPr>
      <w:r>
        <w:t xml:space="preserve">ПОСТАНОВЛЕНИЕ </w:t>
      </w:r>
    </w:p>
    <w:p w:rsidR="00366FB1" w:rsidRDefault="00366FB1"/>
    <w:p w:rsidR="00366FB1" w:rsidRDefault="00366FB1"/>
    <w:p w:rsidR="00366FB1" w:rsidRDefault="00366FB1">
      <w:pPr>
        <w:spacing w:line="220" w:lineRule="exact"/>
        <w:jc w:val="center"/>
        <w:rPr>
          <w:rFonts w:ascii="AG Souvenir" w:hAnsi="AG Souvenir" w:cs="AG Souvenir"/>
          <w:b/>
          <w:bCs/>
          <w:spacing w:val="38"/>
        </w:rPr>
      </w:pPr>
    </w:p>
    <w:p w:rsidR="00366FB1" w:rsidRDefault="00366FB1">
      <w:pPr>
        <w:spacing w:line="320" w:lineRule="exact"/>
        <w:rPr>
          <w:rFonts w:ascii="AG Souvenir" w:hAnsi="AG Souvenir" w:cs="AG Souvenir"/>
          <w:spacing w:val="38"/>
          <w:sz w:val="16"/>
          <w:szCs w:val="16"/>
        </w:rPr>
      </w:pPr>
      <w:r>
        <w:rPr>
          <w:rFonts w:ascii="AG Souvenir" w:hAnsi="AG Souvenir" w:cs="AG Souvenir"/>
          <w:spacing w:val="38"/>
        </w:rPr>
        <w:t xml:space="preserve">  </w:t>
      </w:r>
      <w:r>
        <w:rPr>
          <w:rFonts w:ascii="Calibri" w:hAnsi="Calibri" w:cs="Calibri"/>
          <w:spacing w:val="38"/>
        </w:rPr>
        <w:t>12.10</w:t>
      </w:r>
      <w:r>
        <w:rPr>
          <w:spacing w:val="38"/>
        </w:rPr>
        <w:t xml:space="preserve">.2010г                                                            </w:t>
      </w:r>
      <w:r>
        <w:rPr>
          <w:rFonts w:ascii="AG Souvenir" w:hAnsi="AG Souvenir" w:cs="AG Souvenir"/>
          <w:spacing w:val="38"/>
        </w:rPr>
        <w:t xml:space="preserve"> </w:t>
      </w:r>
      <w:r>
        <w:rPr>
          <w:rFonts w:ascii="AG Souvenir" w:hAnsi="AG Souvenir" w:cs="AG Souvenir"/>
          <w:spacing w:val="38"/>
        </w:rPr>
        <w:sym w:font="Times New Roman" w:char="2116"/>
      </w:r>
      <w:r>
        <w:rPr>
          <w:rFonts w:ascii="Calibri" w:hAnsi="Calibri" w:cs="Calibri"/>
          <w:spacing w:val="38"/>
        </w:rPr>
        <w:t xml:space="preserve">  </w:t>
      </w:r>
      <w:r>
        <w:rPr>
          <w:rFonts w:ascii="AG Souvenir" w:hAnsi="AG Souvenir" w:cs="AG Souvenir"/>
          <w:spacing w:val="38"/>
        </w:rPr>
        <w:t xml:space="preserve">  </w:t>
      </w:r>
      <w:r>
        <w:rPr>
          <w:rFonts w:ascii="Calibri" w:hAnsi="Calibri" w:cs="Calibri"/>
          <w:spacing w:val="38"/>
        </w:rPr>
        <w:t>104</w:t>
      </w:r>
      <w:r>
        <w:rPr>
          <w:rFonts w:ascii="AG Souvenir" w:hAnsi="AG Souvenir" w:cs="AG Souvenir"/>
          <w:spacing w:val="38"/>
        </w:rPr>
        <w:t xml:space="preserve">                               </w:t>
      </w:r>
    </w:p>
    <w:p w:rsidR="00366FB1" w:rsidRDefault="00366FB1" w:rsidP="00D959CE">
      <w:pPr>
        <w:jc w:val="both"/>
        <w:rPr>
          <w:sz w:val="28"/>
          <w:szCs w:val="28"/>
        </w:rPr>
      </w:pPr>
    </w:p>
    <w:p w:rsidR="00366FB1" w:rsidRPr="00406BCA" w:rsidRDefault="00366FB1" w:rsidP="0031168A">
      <w:pPr>
        <w:jc w:val="center"/>
        <w:rPr>
          <w:sz w:val="28"/>
          <w:szCs w:val="28"/>
        </w:rPr>
      </w:pPr>
      <w:r>
        <w:rPr>
          <w:rFonts w:ascii="AG Souvenir" w:hAnsi="AG Souvenir" w:cs="AG Souvenir"/>
          <w:spacing w:val="38"/>
        </w:rPr>
        <w:t xml:space="preserve">   </w:t>
      </w:r>
      <w:r>
        <w:rPr>
          <w:spacing w:val="38"/>
        </w:rPr>
        <w:t>с. Екатериновка</w:t>
      </w:r>
    </w:p>
    <w:p w:rsidR="00366FB1" w:rsidRDefault="00366FB1" w:rsidP="00D959CE">
      <w:pPr>
        <w:spacing w:line="259" w:lineRule="auto"/>
        <w:jc w:val="both"/>
        <w:rPr>
          <w:sz w:val="28"/>
          <w:szCs w:val="28"/>
        </w:rPr>
      </w:pPr>
    </w:p>
    <w:p w:rsidR="00366FB1" w:rsidRDefault="00366FB1" w:rsidP="00D959CE">
      <w:pPr>
        <w:spacing w:line="259" w:lineRule="auto"/>
        <w:jc w:val="both"/>
        <w:rPr>
          <w:sz w:val="28"/>
          <w:szCs w:val="28"/>
        </w:rPr>
      </w:pPr>
      <w:r w:rsidRPr="00406BCA">
        <w:rPr>
          <w:sz w:val="28"/>
          <w:szCs w:val="28"/>
        </w:rPr>
        <w:t xml:space="preserve">Об </w:t>
      </w:r>
      <w:r>
        <w:rPr>
          <w:sz w:val="28"/>
          <w:szCs w:val="28"/>
        </w:rPr>
        <w:t xml:space="preserve">утверждении </w:t>
      </w:r>
      <w:r w:rsidRPr="00406BCA">
        <w:rPr>
          <w:sz w:val="28"/>
          <w:szCs w:val="28"/>
        </w:rPr>
        <w:t>отчет</w:t>
      </w:r>
      <w:r>
        <w:rPr>
          <w:sz w:val="28"/>
          <w:szCs w:val="28"/>
        </w:rPr>
        <w:t>а</w:t>
      </w:r>
      <w:r w:rsidRPr="00406BCA">
        <w:rPr>
          <w:sz w:val="28"/>
          <w:szCs w:val="28"/>
        </w:rPr>
        <w:t xml:space="preserve"> </w:t>
      </w:r>
    </w:p>
    <w:p w:rsidR="00366FB1" w:rsidRDefault="00366FB1" w:rsidP="00D959CE">
      <w:pPr>
        <w:spacing w:line="259" w:lineRule="auto"/>
        <w:jc w:val="both"/>
        <w:rPr>
          <w:sz w:val="28"/>
          <w:szCs w:val="28"/>
        </w:rPr>
      </w:pPr>
      <w:r w:rsidRPr="00406BCA">
        <w:rPr>
          <w:sz w:val="28"/>
          <w:szCs w:val="28"/>
        </w:rPr>
        <w:t>об исполнении</w:t>
      </w:r>
      <w:r>
        <w:rPr>
          <w:sz w:val="28"/>
          <w:szCs w:val="28"/>
        </w:rPr>
        <w:t xml:space="preserve"> </w:t>
      </w:r>
      <w:r w:rsidRPr="00406BCA">
        <w:rPr>
          <w:sz w:val="28"/>
          <w:szCs w:val="28"/>
        </w:rPr>
        <w:t>бюджета</w:t>
      </w:r>
      <w:r>
        <w:rPr>
          <w:sz w:val="28"/>
          <w:szCs w:val="28"/>
        </w:rPr>
        <w:t xml:space="preserve"> Екатериновского </w:t>
      </w:r>
    </w:p>
    <w:p w:rsidR="00366FB1" w:rsidRPr="00406BCA" w:rsidRDefault="00366FB1" w:rsidP="00D959CE">
      <w:pPr>
        <w:spacing w:line="259" w:lineRule="auto"/>
        <w:jc w:val="both"/>
        <w:rPr>
          <w:sz w:val="28"/>
          <w:szCs w:val="28"/>
        </w:rPr>
      </w:pPr>
      <w:r>
        <w:rPr>
          <w:sz w:val="28"/>
          <w:szCs w:val="28"/>
        </w:rPr>
        <w:t>сельского поселения Сальского района</w:t>
      </w:r>
    </w:p>
    <w:p w:rsidR="00366FB1" w:rsidRPr="00406BCA" w:rsidRDefault="00366FB1" w:rsidP="00D959CE">
      <w:pPr>
        <w:spacing w:line="259" w:lineRule="auto"/>
        <w:jc w:val="both"/>
        <w:rPr>
          <w:sz w:val="28"/>
          <w:szCs w:val="28"/>
        </w:rPr>
      </w:pPr>
      <w:r w:rsidRPr="00406BCA">
        <w:rPr>
          <w:sz w:val="28"/>
          <w:szCs w:val="28"/>
        </w:rPr>
        <w:t xml:space="preserve">за </w:t>
      </w:r>
      <w:r>
        <w:rPr>
          <w:sz w:val="28"/>
          <w:szCs w:val="28"/>
        </w:rPr>
        <w:t>9 месяцев</w:t>
      </w:r>
      <w:r w:rsidRPr="00406BCA">
        <w:rPr>
          <w:sz w:val="28"/>
          <w:szCs w:val="28"/>
        </w:rPr>
        <w:t xml:space="preserve"> 20</w:t>
      </w:r>
      <w:r>
        <w:rPr>
          <w:sz w:val="28"/>
          <w:szCs w:val="28"/>
        </w:rPr>
        <w:t>1</w:t>
      </w:r>
      <w:r w:rsidRPr="00406BCA">
        <w:rPr>
          <w:sz w:val="28"/>
          <w:szCs w:val="28"/>
        </w:rPr>
        <w:t>0 года</w:t>
      </w:r>
    </w:p>
    <w:p w:rsidR="00366FB1" w:rsidRDefault="00366FB1" w:rsidP="00D959CE">
      <w:pPr>
        <w:spacing w:line="259" w:lineRule="auto"/>
        <w:jc w:val="both"/>
        <w:rPr>
          <w:sz w:val="28"/>
          <w:szCs w:val="28"/>
        </w:rPr>
      </w:pPr>
    </w:p>
    <w:p w:rsidR="00366FB1" w:rsidRPr="007F1D36" w:rsidRDefault="00366FB1" w:rsidP="00D959CE">
      <w:pPr>
        <w:spacing w:line="259" w:lineRule="auto"/>
        <w:jc w:val="both"/>
        <w:rPr>
          <w:sz w:val="16"/>
          <w:szCs w:val="16"/>
        </w:rPr>
      </w:pPr>
    </w:p>
    <w:p w:rsidR="00366FB1" w:rsidRPr="00406BCA" w:rsidRDefault="00366FB1" w:rsidP="00D959CE">
      <w:pPr>
        <w:spacing w:line="259" w:lineRule="auto"/>
        <w:ind w:firstLine="720"/>
        <w:jc w:val="both"/>
        <w:rPr>
          <w:sz w:val="28"/>
          <w:szCs w:val="28"/>
        </w:rPr>
      </w:pPr>
      <w:r w:rsidRPr="00406BCA">
        <w:rPr>
          <w:sz w:val="28"/>
          <w:szCs w:val="28"/>
        </w:rPr>
        <w:t xml:space="preserve">В соответствии со статьей 264.2 Бюджетного кодекса Российской Федерации, статьей </w:t>
      </w:r>
      <w:r>
        <w:rPr>
          <w:sz w:val="28"/>
          <w:szCs w:val="28"/>
        </w:rPr>
        <w:t>34</w:t>
      </w:r>
      <w:r w:rsidRPr="00406BCA">
        <w:rPr>
          <w:sz w:val="28"/>
          <w:szCs w:val="28"/>
        </w:rPr>
        <w:t xml:space="preserve"> </w:t>
      </w:r>
      <w:r>
        <w:rPr>
          <w:sz w:val="28"/>
          <w:szCs w:val="28"/>
        </w:rPr>
        <w:t>решения Собрания депутатов Екатериновского сельского поселения</w:t>
      </w:r>
      <w:r w:rsidRPr="00406BCA">
        <w:rPr>
          <w:sz w:val="28"/>
          <w:szCs w:val="28"/>
        </w:rPr>
        <w:t xml:space="preserve"> от </w:t>
      </w:r>
      <w:r>
        <w:rPr>
          <w:sz w:val="28"/>
          <w:szCs w:val="28"/>
        </w:rPr>
        <w:t>30</w:t>
      </w:r>
      <w:r w:rsidRPr="00406BCA">
        <w:rPr>
          <w:sz w:val="28"/>
          <w:szCs w:val="28"/>
        </w:rPr>
        <w:t>.</w:t>
      </w:r>
      <w:r>
        <w:rPr>
          <w:sz w:val="28"/>
          <w:szCs w:val="28"/>
        </w:rPr>
        <w:t>08</w:t>
      </w:r>
      <w:r w:rsidRPr="00406BCA">
        <w:rPr>
          <w:sz w:val="28"/>
          <w:szCs w:val="28"/>
        </w:rPr>
        <w:t>.2007 №</w:t>
      </w:r>
      <w:r>
        <w:rPr>
          <w:sz w:val="28"/>
          <w:szCs w:val="28"/>
        </w:rPr>
        <w:t> 57</w:t>
      </w:r>
      <w:r w:rsidRPr="00406BCA">
        <w:rPr>
          <w:sz w:val="28"/>
          <w:szCs w:val="28"/>
        </w:rPr>
        <w:t xml:space="preserve"> «О</w:t>
      </w:r>
      <w:r>
        <w:rPr>
          <w:sz w:val="28"/>
          <w:szCs w:val="28"/>
        </w:rPr>
        <w:t>б</w:t>
      </w:r>
      <w:r w:rsidRPr="00406BCA">
        <w:rPr>
          <w:sz w:val="28"/>
          <w:szCs w:val="28"/>
        </w:rPr>
        <w:t xml:space="preserve"> </w:t>
      </w:r>
      <w:r>
        <w:rPr>
          <w:sz w:val="28"/>
          <w:szCs w:val="28"/>
        </w:rPr>
        <w:t xml:space="preserve">утверждении Положения о </w:t>
      </w:r>
      <w:r w:rsidRPr="00406BCA">
        <w:rPr>
          <w:sz w:val="28"/>
          <w:szCs w:val="28"/>
        </w:rPr>
        <w:t xml:space="preserve">бюджетном процессе в </w:t>
      </w:r>
      <w:r>
        <w:rPr>
          <w:sz w:val="28"/>
          <w:szCs w:val="28"/>
        </w:rPr>
        <w:t>Екатериновском сельском поселении</w:t>
      </w:r>
      <w:r w:rsidRPr="00406BCA">
        <w:rPr>
          <w:sz w:val="28"/>
          <w:szCs w:val="28"/>
        </w:rPr>
        <w:t xml:space="preserve">» </w:t>
      </w:r>
    </w:p>
    <w:p w:rsidR="00366FB1" w:rsidRDefault="00366FB1" w:rsidP="00D959CE">
      <w:pPr>
        <w:spacing w:line="259" w:lineRule="auto"/>
        <w:jc w:val="both"/>
        <w:rPr>
          <w:sz w:val="28"/>
          <w:szCs w:val="28"/>
        </w:rPr>
      </w:pPr>
    </w:p>
    <w:p w:rsidR="00366FB1" w:rsidRDefault="00366FB1" w:rsidP="00D959CE">
      <w:pPr>
        <w:spacing w:line="259" w:lineRule="auto"/>
        <w:jc w:val="center"/>
        <w:rPr>
          <w:sz w:val="28"/>
          <w:szCs w:val="28"/>
        </w:rPr>
      </w:pPr>
      <w:r w:rsidRPr="00406BCA">
        <w:rPr>
          <w:sz w:val="28"/>
          <w:szCs w:val="28"/>
        </w:rPr>
        <w:t>ПОСТАНОВЛЯЮ:</w:t>
      </w:r>
    </w:p>
    <w:p w:rsidR="00366FB1" w:rsidRPr="00406BCA" w:rsidRDefault="00366FB1" w:rsidP="00D959CE">
      <w:pPr>
        <w:spacing w:line="259" w:lineRule="auto"/>
        <w:jc w:val="both"/>
        <w:rPr>
          <w:sz w:val="28"/>
          <w:szCs w:val="28"/>
        </w:rPr>
      </w:pPr>
    </w:p>
    <w:p w:rsidR="00366FB1" w:rsidRPr="00406BCA" w:rsidRDefault="00366FB1" w:rsidP="00CA6C75">
      <w:pPr>
        <w:spacing w:line="259" w:lineRule="auto"/>
        <w:jc w:val="both"/>
        <w:rPr>
          <w:sz w:val="28"/>
          <w:szCs w:val="28"/>
        </w:rPr>
      </w:pPr>
      <w:r w:rsidRPr="00406BCA">
        <w:rPr>
          <w:sz w:val="28"/>
          <w:szCs w:val="28"/>
        </w:rPr>
        <w:t>1.</w:t>
      </w:r>
      <w:r>
        <w:rPr>
          <w:sz w:val="28"/>
          <w:szCs w:val="28"/>
        </w:rPr>
        <w:t> </w:t>
      </w:r>
      <w:r w:rsidRPr="00406BCA">
        <w:rPr>
          <w:sz w:val="28"/>
          <w:szCs w:val="28"/>
        </w:rPr>
        <w:t>Утвердить отчет об исполнении бюджета</w:t>
      </w:r>
      <w:r w:rsidRPr="00CA6C75">
        <w:rPr>
          <w:sz w:val="28"/>
          <w:szCs w:val="28"/>
        </w:rPr>
        <w:t xml:space="preserve"> </w:t>
      </w:r>
      <w:r>
        <w:rPr>
          <w:sz w:val="28"/>
          <w:szCs w:val="28"/>
        </w:rPr>
        <w:t xml:space="preserve">Екатериновского сельского поселения Сальского района </w:t>
      </w:r>
      <w:r w:rsidRPr="00406BCA">
        <w:rPr>
          <w:sz w:val="28"/>
          <w:szCs w:val="28"/>
        </w:rPr>
        <w:t xml:space="preserve"> за  </w:t>
      </w:r>
      <w:r>
        <w:rPr>
          <w:sz w:val="28"/>
          <w:szCs w:val="28"/>
        </w:rPr>
        <w:t>9 месяцев</w:t>
      </w:r>
      <w:r w:rsidRPr="00406BCA">
        <w:rPr>
          <w:sz w:val="28"/>
          <w:szCs w:val="28"/>
        </w:rPr>
        <w:t xml:space="preserve"> </w:t>
      </w:r>
      <w:r>
        <w:rPr>
          <w:sz w:val="28"/>
          <w:szCs w:val="28"/>
        </w:rPr>
        <w:t>2010</w:t>
      </w:r>
      <w:r w:rsidRPr="00406BCA">
        <w:rPr>
          <w:sz w:val="28"/>
          <w:szCs w:val="28"/>
        </w:rPr>
        <w:t xml:space="preserve"> года по доходам в сумме </w:t>
      </w:r>
      <w:r>
        <w:rPr>
          <w:sz w:val="28"/>
          <w:szCs w:val="28"/>
        </w:rPr>
        <w:t xml:space="preserve">13229,9 </w:t>
      </w:r>
      <w:r w:rsidRPr="00406BCA">
        <w:rPr>
          <w:sz w:val="28"/>
          <w:szCs w:val="28"/>
        </w:rPr>
        <w:t xml:space="preserve">тыс. рублей, по расходам в сумме </w:t>
      </w:r>
      <w:r>
        <w:rPr>
          <w:sz w:val="28"/>
          <w:szCs w:val="28"/>
        </w:rPr>
        <w:t>11471,4 </w:t>
      </w:r>
      <w:r w:rsidRPr="00406BCA">
        <w:rPr>
          <w:sz w:val="28"/>
          <w:szCs w:val="28"/>
        </w:rPr>
        <w:t>тыс.</w:t>
      </w:r>
      <w:r>
        <w:rPr>
          <w:sz w:val="28"/>
          <w:szCs w:val="28"/>
        </w:rPr>
        <w:t> </w:t>
      </w:r>
      <w:r w:rsidRPr="00406BCA">
        <w:rPr>
          <w:sz w:val="28"/>
          <w:szCs w:val="28"/>
        </w:rPr>
        <w:t xml:space="preserve">рублей с превышением </w:t>
      </w:r>
      <w:r>
        <w:rPr>
          <w:sz w:val="28"/>
          <w:szCs w:val="28"/>
        </w:rPr>
        <w:t>до</w:t>
      </w:r>
      <w:r w:rsidRPr="00406BCA">
        <w:rPr>
          <w:sz w:val="28"/>
          <w:szCs w:val="28"/>
        </w:rPr>
        <w:t>ход</w:t>
      </w:r>
      <w:r>
        <w:rPr>
          <w:sz w:val="28"/>
          <w:szCs w:val="28"/>
        </w:rPr>
        <w:t xml:space="preserve">ов над </w:t>
      </w:r>
      <w:r w:rsidRPr="00406BCA">
        <w:rPr>
          <w:sz w:val="28"/>
          <w:szCs w:val="28"/>
        </w:rPr>
        <w:t xml:space="preserve"> </w:t>
      </w:r>
      <w:r>
        <w:rPr>
          <w:sz w:val="28"/>
          <w:szCs w:val="28"/>
        </w:rPr>
        <w:t>рас</w:t>
      </w:r>
      <w:r w:rsidRPr="00406BCA">
        <w:rPr>
          <w:sz w:val="28"/>
          <w:szCs w:val="28"/>
        </w:rPr>
        <w:t>ход</w:t>
      </w:r>
      <w:r>
        <w:rPr>
          <w:sz w:val="28"/>
          <w:szCs w:val="28"/>
        </w:rPr>
        <w:t>ами (про</w:t>
      </w:r>
      <w:r w:rsidRPr="00406BCA">
        <w:rPr>
          <w:sz w:val="28"/>
          <w:szCs w:val="28"/>
        </w:rPr>
        <w:t xml:space="preserve">фицит </w:t>
      </w:r>
      <w:r>
        <w:rPr>
          <w:sz w:val="28"/>
          <w:szCs w:val="28"/>
        </w:rPr>
        <w:t>местного</w:t>
      </w:r>
      <w:r w:rsidRPr="00406BCA">
        <w:rPr>
          <w:sz w:val="28"/>
          <w:szCs w:val="28"/>
        </w:rPr>
        <w:t xml:space="preserve"> бюджета) в сумме </w:t>
      </w:r>
      <w:r>
        <w:rPr>
          <w:sz w:val="28"/>
          <w:szCs w:val="28"/>
        </w:rPr>
        <w:t>1758,5</w:t>
      </w:r>
      <w:r w:rsidRPr="00406BCA">
        <w:rPr>
          <w:sz w:val="28"/>
          <w:szCs w:val="28"/>
        </w:rPr>
        <w:t xml:space="preserve"> тыс. рублей.</w:t>
      </w:r>
    </w:p>
    <w:p w:rsidR="00366FB1" w:rsidRPr="00406BCA" w:rsidRDefault="00366FB1" w:rsidP="00D959CE">
      <w:pPr>
        <w:spacing w:line="259" w:lineRule="auto"/>
        <w:ind w:firstLine="720"/>
        <w:jc w:val="both"/>
        <w:rPr>
          <w:sz w:val="28"/>
          <w:szCs w:val="28"/>
        </w:rPr>
      </w:pPr>
      <w:r w:rsidRPr="00406BCA">
        <w:rPr>
          <w:sz w:val="28"/>
          <w:szCs w:val="28"/>
        </w:rPr>
        <w:t>2.</w:t>
      </w:r>
      <w:r>
        <w:rPr>
          <w:sz w:val="28"/>
          <w:szCs w:val="28"/>
        </w:rPr>
        <w:t> </w:t>
      </w:r>
      <w:r w:rsidRPr="00406BCA">
        <w:rPr>
          <w:sz w:val="28"/>
          <w:szCs w:val="28"/>
        </w:rPr>
        <w:t xml:space="preserve">В целях информирования населения </w:t>
      </w:r>
      <w:r>
        <w:rPr>
          <w:sz w:val="28"/>
          <w:szCs w:val="28"/>
        </w:rPr>
        <w:t>Екатериновского сельского поселения</w:t>
      </w:r>
      <w:r w:rsidRPr="00406BCA">
        <w:rPr>
          <w:sz w:val="28"/>
          <w:szCs w:val="28"/>
        </w:rPr>
        <w:t xml:space="preserve"> о</w:t>
      </w:r>
      <w:r>
        <w:rPr>
          <w:sz w:val="28"/>
          <w:szCs w:val="28"/>
        </w:rPr>
        <w:t xml:space="preserve">бнародовать </w:t>
      </w:r>
      <w:r w:rsidRPr="00406BCA">
        <w:rPr>
          <w:sz w:val="28"/>
          <w:szCs w:val="28"/>
        </w:rPr>
        <w:t xml:space="preserve"> сведения о ходе исполнения </w:t>
      </w:r>
      <w:r>
        <w:rPr>
          <w:sz w:val="28"/>
          <w:szCs w:val="28"/>
        </w:rPr>
        <w:t>местного</w:t>
      </w:r>
      <w:r w:rsidRPr="00406BCA">
        <w:rPr>
          <w:sz w:val="28"/>
          <w:szCs w:val="28"/>
        </w:rPr>
        <w:t xml:space="preserve"> бюджета за </w:t>
      </w:r>
      <w:r>
        <w:rPr>
          <w:sz w:val="28"/>
          <w:szCs w:val="28"/>
        </w:rPr>
        <w:t>9 месяцев</w:t>
      </w:r>
      <w:r w:rsidRPr="00406BCA">
        <w:rPr>
          <w:sz w:val="28"/>
          <w:szCs w:val="28"/>
        </w:rPr>
        <w:t xml:space="preserve"> 20</w:t>
      </w:r>
      <w:r>
        <w:rPr>
          <w:sz w:val="28"/>
          <w:szCs w:val="28"/>
        </w:rPr>
        <w:t>1</w:t>
      </w:r>
      <w:r w:rsidRPr="00406BCA">
        <w:rPr>
          <w:sz w:val="28"/>
          <w:szCs w:val="28"/>
        </w:rPr>
        <w:t>0 года согласно приложению к настоящему постановлению.</w:t>
      </w:r>
    </w:p>
    <w:p w:rsidR="00366FB1" w:rsidRDefault="00366FB1" w:rsidP="00977894">
      <w:pPr>
        <w:spacing w:line="259" w:lineRule="auto"/>
        <w:ind w:firstLine="720"/>
        <w:jc w:val="both"/>
        <w:rPr>
          <w:sz w:val="28"/>
          <w:szCs w:val="28"/>
        </w:rPr>
      </w:pPr>
      <w:r w:rsidRPr="00406BCA">
        <w:rPr>
          <w:sz w:val="28"/>
          <w:szCs w:val="28"/>
        </w:rPr>
        <w:t>3.</w:t>
      </w:r>
      <w:r>
        <w:rPr>
          <w:sz w:val="28"/>
          <w:szCs w:val="28"/>
        </w:rPr>
        <w:t> </w:t>
      </w:r>
      <w:r w:rsidRPr="00406BCA">
        <w:rPr>
          <w:sz w:val="28"/>
          <w:szCs w:val="28"/>
        </w:rPr>
        <w:t xml:space="preserve">Направить настоящее постановление и отчет об исполнении </w:t>
      </w:r>
      <w:r>
        <w:rPr>
          <w:sz w:val="28"/>
          <w:szCs w:val="28"/>
        </w:rPr>
        <w:t>местного</w:t>
      </w:r>
      <w:r w:rsidRPr="00406BCA">
        <w:rPr>
          <w:sz w:val="28"/>
          <w:szCs w:val="28"/>
        </w:rPr>
        <w:t xml:space="preserve"> бюджета за </w:t>
      </w:r>
      <w:r>
        <w:rPr>
          <w:sz w:val="28"/>
          <w:szCs w:val="28"/>
        </w:rPr>
        <w:t>9 месяцев</w:t>
      </w:r>
      <w:r w:rsidRPr="00406BCA">
        <w:rPr>
          <w:sz w:val="28"/>
          <w:szCs w:val="28"/>
        </w:rPr>
        <w:t xml:space="preserve"> 20</w:t>
      </w:r>
      <w:r>
        <w:rPr>
          <w:sz w:val="28"/>
          <w:szCs w:val="28"/>
        </w:rPr>
        <w:t>1</w:t>
      </w:r>
      <w:r w:rsidRPr="00406BCA">
        <w:rPr>
          <w:sz w:val="28"/>
          <w:szCs w:val="28"/>
        </w:rPr>
        <w:t xml:space="preserve">0 года в Собрание </w:t>
      </w:r>
      <w:r>
        <w:rPr>
          <w:sz w:val="28"/>
          <w:szCs w:val="28"/>
        </w:rPr>
        <w:t>депутатов Екатериновского сельского поселения</w:t>
      </w:r>
      <w:r w:rsidRPr="00406BCA">
        <w:rPr>
          <w:sz w:val="28"/>
          <w:szCs w:val="28"/>
        </w:rPr>
        <w:t>.</w:t>
      </w:r>
    </w:p>
    <w:p w:rsidR="00366FB1" w:rsidRPr="00406BCA" w:rsidRDefault="00366FB1" w:rsidP="00977894">
      <w:pPr>
        <w:spacing w:line="259" w:lineRule="auto"/>
        <w:ind w:firstLine="720"/>
        <w:jc w:val="both"/>
        <w:rPr>
          <w:sz w:val="28"/>
          <w:szCs w:val="28"/>
        </w:rPr>
      </w:pPr>
      <w:r w:rsidRPr="00406BCA">
        <w:rPr>
          <w:sz w:val="28"/>
          <w:szCs w:val="28"/>
        </w:rPr>
        <w:t>4.</w:t>
      </w:r>
      <w:r>
        <w:rPr>
          <w:sz w:val="28"/>
          <w:szCs w:val="28"/>
        </w:rPr>
        <w:t> П</w:t>
      </w:r>
      <w:r w:rsidRPr="00406BCA">
        <w:rPr>
          <w:sz w:val="28"/>
          <w:szCs w:val="28"/>
        </w:rPr>
        <w:t>остановление вступает в силу со дня его о</w:t>
      </w:r>
      <w:r>
        <w:rPr>
          <w:sz w:val="28"/>
          <w:szCs w:val="28"/>
        </w:rPr>
        <w:t>бнародования</w:t>
      </w:r>
      <w:r w:rsidRPr="00406BCA">
        <w:rPr>
          <w:sz w:val="28"/>
          <w:szCs w:val="28"/>
        </w:rPr>
        <w:t>.</w:t>
      </w:r>
    </w:p>
    <w:p w:rsidR="00366FB1" w:rsidRDefault="00366FB1" w:rsidP="00977894">
      <w:pPr>
        <w:autoSpaceDE w:val="0"/>
        <w:autoSpaceDN w:val="0"/>
        <w:adjustRightInd w:val="0"/>
        <w:ind w:firstLine="720"/>
        <w:jc w:val="both"/>
        <w:rPr>
          <w:sz w:val="28"/>
          <w:szCs w:val="28"/>
        </w:rPr>
      </w:pPr>
      <w:r w:rsidRPr="004F46E2">
        <w:rPr>
          <w:spacing w:val="-4"/>
          <w:sz w:val="28"/>
          <w:szCs w:val="28"/>
        </w:rPr>
        <w:t xml:space="preserve">5. Контроль за выполнением постановления </w:t>
      </w:r>
      <w:r>
        <w:rPr>
          <w:spacing w:val="-4"/>
          <w:sz w:val="28"/>
          <w:szCs w:val="28"/>
        </w:rPr>
        <w:t>оставляю за собой</w:t>
      </w:r>
      <w:r w:rsidRPr="00406BCA">
        <w:rPr>
          <w:sz w:val="28"/>
          <w:szCs w:val="28"/>
        </w:rPr>
        <w:t>.</w:t>
      </w:r>
    </w:p>
    <w:p w:rsidR="00366FB1" w:rsidRPr="00406BCA" w:rsidRDefault="00366FB1" w:rsidP="00977894">
      <w:pPr>
        <w:autoSpaceDE w:val="0"/>
        <w:autoSpaceDN w:val="0"/>
        <w:adjustRightInd w:val="0"/>
        <w:ind w:firstLine="720"/>
        <w:jc w:val="both"/>
        <w:rPr>
          <w:sz w:val="28"/>
          <w:szCs w:val="28"/>
        </w:rPr>
      </w:pPr>
    </w:p>
    <w:p w:rsidR="00366FB1" w:rsidRDefault="00366FB1" w:rsidP="00977894">
      <w:pPr>
        <w:rPr>
          <w:sz w:val="28"/>
          <w:szCs w:val="28"/>
        </w:rPr>
      </w:pPr>
      <w:r>
        <w:rPr>
          <w:sz w:val="28"/>
          <w:szCs w:val="28"/>
        </w:rPr>
        <w:t xml:space="preserve">Глава Екатериновского </w:t>
      </w:r>
    </w:p>
    <w:p w:rsidR="00366FB1" w:rsidRDefault="00366FB1" w:rsidP="00977894">
      <w:pPr>
        <w:rPr>
          <w:sz w:val="28"/>
          <w:szCs w:val="28"/>
        </w:rPr>
      </w:pPr>
      <w:r>
        <w:rPr>
          <w:sz w:val="28"/>
          <w:szCs w:val="28"/>
        </w:rPr>
        <w:t xml:space="preserve">сельского поселения                                                                        Е.Г. Нейжмак                              </w:t>
      </w:r>
    </w:p>
    <w:p w:rsidR="00366FB1" w:rsidRDefault="00366FB1" w:rsidP="00977894">
      <w:pPr>
        <w:rPr>
          <w:sz w:val="28"/>
          <w:szCs w:val="28"/>
        </w:rPr>
      </w:pPr>
    </w:p>
    <w:p w:rsidR="00366FB1" w:rsidRPr="00406BCA" w:rsidRDefault="00366FB1" w:rsidP="00977894">
      <w:pPr>
        <w:autoSpaceDE w:val="0"/>
        <w:autoSpaceDN w:val="0"/>
        <w:adjustRightInd w:val="0"/>
        <w:jc w:val="both"/>
        <w:rPr>
          <w:sz w:val="28"/>
          <w:szCs w:val="28"/>
        </w:rPr>
      </w:pPr>
    </w:p>
    <w:p w:rsidR="00366FB1" w:rsidRPr="00AD066A" w:rsidRDefault="00366FB1" w:rsidP="00977894">
      <w:pPr>
        <w:autoSpaceDE w:val="0"/>
        <w:autoSpaceDN w:val="0"/>
        <w:adjustRightInd w:val="0"/>
        <w:jc w:val="both"/>
        <w:rPr>
          <w:sz w:val="18"/>
          <w:szCs w:val="18"/>
        </w:rPr>
      </w:pPr>
      <w:r w:rsidRPr="00AD066A">
        <w:rPr>
          <w:sz w:val="18"/>
          <w:szCs w:val="18"/>
        </w:rPr>
        <w:t>Постановление вносит</w:t>
      </w:r>
    </w:p>
    <w:p w:rsidR="00366FB1" w:rsidRPr="00AD066A" w:rsidRDefault="00366FB1" w:rsidP="00977894">
      <w:pPr>
        <w:autoSpaceDE w:val="0"/>
        <w:autoSpaceDN w:val="0"/>
        <w:adjustRightInd w:val="0"/>
        <w:jc w:val="both"/>
        <w:rPr>
          <w:sz w:val="18"/>
          <w:szCs w:val="18"/>
        </w:rPr>
      </w:pPr>
      <w:r w:rsidRPr="00AD066A">
        <w:rPr>
          <w:sz w:val="18"/>
          <w:szCs w:val="18"/>
        </w:rPr>
        <w:t xml:space="preserve">Сектор экономики и финансов </w:t>
      </w:r>
    </w:p>
    <w:p w:rsidR="00366FB1" w:rsidRPr="00AD066A" w:rsidRDefault="00366FB1" w:rsidP="00977894">
      <w:pPr>
        <w:autoSpaceDE w:val="0"/>
        <w:autoSpaceDN w:val="0"/>
        <w:adjustRightInd w:val="0"/>
        <w:jc w:val="both"/>
        <w:rPr>
          <w:sz w:val="18"/>
          <w:szCs w:val="18"/>
        </w:rPr>
      </w:pPr>
      <w:r w:rsidRPr="00AD066A">
        <w:rPr>
          <w:sz w:val="18"/>
          <w:szCs w:val="18"/>
        </w:rPr>
        <w:t xml:space="preserve">Администрации </w:t>
      </w:r>
      <w:r>
        <w:rPr>
          <w:sz w:val="18"/>
          <w:szCs w:val="18"/>
        </w:rPr>
        <w:t>Екатериновского</w:t>
      </w:r>
      <w:r w:rsidRPr="00AD066A">
        <w:rPr>
          <w:sz w:val="18"/>
          <w:szCs w:val="18"/>
        </w:rPr>
        <w:t xml:space="preserve"> сельского поселения</w:t>
      </w:r>
    </w:p>
    <w:p w:rsidR="00366FB1" w:rsidRPr="00406BCA" w:rsidRDefault="00366FB1" w:rsidP="00B17854">
      <w:pPr>
        <w:pStyle w:val="Heading1"/>
        <w:keepNext w:val="0"/>
        <w:pageBreakBefore/>
        <w:spacing w:line="240" w:lineRule="auto"/>
        <w:ind w:left="6237"/>
        <w:jc w:val="left"/>
        <w:rPr>
          <w:rFonts w:ascii="Times New Roman" w:hAnsi="Times New Roman" w:cs="Times New Roman"/>
          <w:b w:val="0"/>
          <w:bCs w:val="0"/>
          <w:spacing w:val="0"/>
        </w:rPr>
      </w:pPr>
      <w:r>
        <w:rPr>
          <w:rFonts w:ascii="Times New Roman" w:hAnsi="Times New Roman" w:cs="Times New Roman"/>
          <w:b w:val="0"/>
          <w:bCs w:val="0"/>
          <w:spacing w:val="0"/>
        </w:rPr>
        <w:t xml:space="preserve">       </w:t>
      </w:r>
      <w:r w:rsidRPr="00406BCA">
        <w:rPr>
          <w:rFonts w:ascii="Times New Roman" w:hAnsi="Times New Roman" w:cs="Times New Roman"/>
          <w:b w:val="0"/>
          <w:bCs w:val="0"/>
          <w:spacing w:val="0"/>
        </w:rPr>
        <w:t xml:space="preserve">Приложение </w:t>
      </w:r>
    </w:p>
    <w:p w:rsidR="00366FB1" w:rsidRPr="00406BCA" w:rsidRDefault="00366FB1" w:rsidP="00B17854">
      <w:pPr>
        <w:rPr>
          <w:sz w:val="28"/>
          <w:szCs w:val="28"/>
        </w:rPr>
      </w:pPr>
      <w:r>
        <w:rPr>
          <w:sz w:val="28"/>
          <w:szCs w:val="28"/>
        </w:rPr>
        <w:t xml:space="preserve">                                                                     </w:t>
      </w:r>
      <w:r w:rsidRPr="00406BCA">
        <w:rPr>
          <w:sz w:val="28"/>
          <w:szCs w:val="28"/>
        </w:rPr>
        <w:t>к постановлению</w:t>
      </w:r>
      <w:r>
        <w:rPr>
          <w:sz w:val="28"/>
          <w:szCs w:val="28"/>
        </w:rPr>
        <w:t xml:space="preserve"> </w:t>
      </w:r>
      <w:r w:rsidRPr="00406BCA">
        <w:rPr>
          <w:sz w:val="28"/>
          <w:szCs w:val="28"/>
        </w:rPr>
        <w:t xml:space="preserve">Администрации </w:t>
      </w:r>
    </w:p>
    <w:p w:rsidR="00366FB1" w:rsidRDefault="00366FB1" w:rsidP="00B17854">
      <w:pPr>
        <w:rPr>
          <w:sz w:val="28"/>
          <w:szCs w:val="28"/>
        </w:rPr>
      </w:pPr>
      <w:r>
        <w:rPr>
          <w:sz w:val="28"/>
          <w:szCs w:val="28"/>
        </w:rPr>
        <w:t xml:space="preserve">                                                                    Екатериновского сельского поселения</w:t>
      </w:r>
    </w:p>
    <w:p w:rsidR="00366FB1" w:rsidRPr="00406BCA" w:rsidRDefault="00366FB1" w:rsidP="00B17854">
      <w:pPr>
        <w:rPr>
          <w:sz w:val="28"/>
          <w:szCs w:val="28"/>
        </w:rPr>
      </w:pPr>
      <w:r>
        <w:rPr>
          <w:sz w:val="28"/>
          <w:szCs w:val="28"/>
        </w:rPr>
        <w:t xml:space="preserve">                                                                                           </w:t>
      </w:r>
      <w:r w:rsidRPr="00406BCA">
        <w:rPr>
          <w:sz w:val="28"/>
          <w:szCs w:val="28"/>
        </w:rPr>
        <w:t xml:space="preserve">от </w:t>
      </w:r>
      <w:r>
        <w:rPr>
          <w:sz w:val="28"/>
          <w:szCs w:val="28"/>
        </w:rPr>
        <w:t>12.10.2010</w:t>
      </w:r>
      <w:r w:rsidRPr="00406BCA">
        <w:rPr>
          <w:sz w:val="28"/>
          <w:szCs w:val="28"/>
        </w:rPr>
        <w:t xml:space="preserve"> №</w:t>
      </w:r>
      <w:r>
        <w:rPr>
          <w:sz w:val="28"/>
          <w:szCs w:val="28"/>
        </w:rPr>
        <w:t xml:space="preserve"> 104</w:t>
      </w:r>
    </w:p>
    <w:p w:rsidR="00366FB1" w:rsidRPr="007F1D36" w:rsidRDefault="00366FB1" w:rsidP="00D959CE">
      <w:pPr>
        <w:rPr>
          <w:sz w:val="28"/>
          <w:szCs w:val="28"/>
        </w:rPr>
      </w:pPr>
    </w:p>
    <w:p w:rsidR="00366FB1" w:rsidRDefault="00366FB1" w:rsidP="00D959CE">
      <w:pPr>
        <w:pStyle w:val="Heading1"/>
        <w:keepNext w:val="0"/>
        <w:spacing w:line="240" w:lineRule="auto"/>
        <w:rPr>
          <w:rFonts w:ascii="Times New Roman" w:hAnsi="Times New Roman" w:cs="Times New Roman"/>
          <w:b w:val="0"/>
          <w:bCs w:val="0"/>
          <w:spacing w:val="0"/>
        </w:rPr>
      </w:pPr>
      <w:r w:rsidRPr="00406BCA">
        <w:rPr>
          <w:rFonts w:ascii="Times New Roman" w:hAnsi="Times New Roman" w:cs="Times New Roman"/>
          <w:b w:val="0"/>
          <w:bCs w:val="0"/>
          <w:spacing w:val="0"/>
        </w:rPr>
        <w:t>СВЕДЕНИЯ</w:t>
      </w:r>
    </w:p>
    <w:p w:rsidR="00366FB1" w:rsidRDefault="00366FB1" w:rsidP="00D959CE">
      <w:pPr>
        <w:pStyle w:val="Heading1"/>
        <w:keepNext w:val="0"/>
        <w:spacing w:line="240" w:lineRule="auto"/>
        <w:rPr>
          <w:rFonts w:ascii="Times New Roman" w:hAnsi="Times New Roman" w:cs="Times New Roman"/>
          <w:b w:val="0"/>
          <w:bCs w:val="0"/>
          <w:spacing w:val="0"/>
        </w:rPr>
      </w:pPr>
      <w:r w:rsidRPr="00406BCA">
        <w:rPr>
          <w:rFonts w:ascii="Times New Roman" w:hAnsi="Times New Roman" w:cs="Times New Roman"/>
          <w:b w:val="0"/>
          <w:bCs w:val="0"/>
          <w:spacing w:val="0"/>
        </w:rPr>
        <w:t>о ходе исполнения</w:t>
      </w:r>
      <w:r>
        <w:rPr>
          <w:rFonts w:ascii="Times New Roman" w:hAnsi="Times New Roman" w:cs="Times New Roman"/>
          <w:b w:val="0"/>
          <w:bCs w:val="0"/>
          <w:spacing w:val="0"/>
        </w:rPr>
        <w:t xml:space="preserve"> местного</w:t>
      </w:r>
      <w:r w:rsidRPr="00406BCA">
        <w:rPr>
          <w:rFonts w:ascii="Times New Roman" w:hAnsi="Times New Roman" w:cs="Times New Roman"/>
          <w:b w:val="0"/>
          <w:bCs w:val="0"/>
          <w:spacing w:val="0"/>
        </w:rPr>
        <w:t xml:space="preserve"> бюджета</w:t>
      </w:r>
    </w:p>
    <w:p w:rsidR="00366FB1" w:rsidRPr="000847E1" w:rsidRDefault="00366FB1" w:rsidP="005109DC">
      <w:pPr>
        <w:pStyle w:val="Heading1"/>
        <w:keepNext w:val="0"/>
        <w:spacing w:line="240" w:lineRule="auto"/>
      </w:pPr>
      <w:r w:rsidRPr="00281256">
        <w:rPr>
          <w:rFonts w:ascii="Times New Roman" w:hAnsi="Times New Roman" w:cs="Times New Roman"/>
          <w:b w:val="0"/>
          <w:bCs w:val="0"/>
          <w:spacing w:val="0"/>
        </w:rPr>
        <w:t xml:space="preserve">за </w:t>
      </w:r>
      <w:r>
        <w:rPr>
          <w:rFonts w:ascii="Times New Roman" w:hAnsi="Times New Roman" w:cs="Times New Roman"/>
          <w:b w:val="0"/>
          <w:bCs w:val="0"/>
          <w:spacing w:val="0"/>
        </w:rPr>
        <w:t xml:space="preserve"> </w:t>
      </w:r>
      <w:r w:rsidRPr="00281256">
        <w:rPr>
          <w:b w:val="0"/>
          <w:bCs w:val="0"/>
        </w:rPr>
        <w:t>9 месяцев</w:t>
      </w:r>
      <w:r w:rsidRPr="00406BCA">
        <w:t xml:space="preserve"> </w:t>
      </w:r>
      <w:r w:rsidRPr="00406BCA">
        <w:rPr>
          <w:rFonts w:ascii="Times New Roman" w:hAnsi="Times New Roman" w:cs="Times New Roman"/>
          <w:b w:val="0"/>
          <w:bCs w:val="0"/>
          <w:spacing w:val="0"/>
        </w:rPr>
        <w:t>20</w:t>
      </w:r>
      <w:r>
        <w:rPr>
          <w:rFonts w:ascii="Times New Roman" w:hAnsi="Times New Roman" w:cs="Times New Roman"/>
          <w:b w:val="0"/>
          <w:bCs w:val="0"/>
          <w:spacing w:val="0"/>
        </w:rPr>
        <w:t>1</w:t>
      </w:r>
      <w:r w:rsidRPr="00406BCA">
        <w:rPr>
          <w:rFonts w:ascii="Times New Roman" w:hAnsi="Times New Roman" w:cs="Times New Roman"/>
          <w:b w:val="0"/>
          <w:bCs w:val="0"/>
          <w:spacing w:val="0"/>
        </w:rPr>
        <w:t>0 года</w:t>
      </w:r>
    </w:p>
    <w:p w:rsidR="00366FB1" w:rsidRPr="000847E1" w:rsidRDefault="00366FB1" w:rsidP="00D959CE">
      <w:pPr>
        <w:jc w:val="both"/>
      </w:pPr>
    </w:p>
    <w:p w:rsidR="00366FB1" w:rsidRPr="00406BCA" w:rsidRDefault="00366FB1" w:rsidP="00E536E4">
      <w:pPr>
        <w:ind w:firstLine="720"/>
        <w:jc w:val="both"/>
        <w:rPr>
          <w:sz w:val="28"/>
          <w:szCs w:val="28"/>
        </w:rPr>
      </w:pPr>
      <w:r w:rsidRPr="00406BCA">
        <w:rPr>
          <w:sz w:val="28"/>
          <w:szCs w:val="28"/>
        </w:rPr>
        <w:t xml:space="preserve">Исполнение </w:t>
      </w:r>
      <w:r>
        <w:rPr>
          <w:sz w:val="28"/>
          <w:szCs w:val="28"/>
        </w:rPr>
        <w:t>местного</w:t>
      </w:r>
      <w:r w:rsidRPr="00406BCA">
        <w:rPr>
          <w:sz w:val="28"/>
          <w:szCs w:val="28"/>
        </w:rPr>
        <w:t xml:space="preserve"> бюджета за </w:t>
      </w:r>
      <w:r>
        <w:rPr>
          <w:sz w:val="28"/>
          <w:szCs w:val="28"/>
        </w:rPr>
        <w:t>9 месяцев</w:t>
      </w:r>
      <w:r w:rsidRPr="00406BCA">
        <w:rPr>
          <w:sz w:val="28"/>
          <w:szCs w:val="28"/>
        </w:rPr>
        <w:t xml:space="preserve"> 20</w:t>
      </w:r>
      <w:r>
        <w:rPr>
          <w:sz w:val="28"/>
          <w:szCs w:val="28"/>
        </w:rPr>
        <w:t>1</w:t>
      </w:r>
      <w:r w:rsidRPr="00406BCA">
        <w:rPr>
          <w:sz w:val="28"/>
          <w:szCs w:val="28"/>
        </w:rPr>
        <w:t>0 года составило по доход</w:t>
      </w:r>
      <w:r>
        <w:rPr>
          <w:sz w:val="28"/>
          <w:szCs w:val="28"/>
        </w:rPr>
        <w:t>ам в сумме 13229,9тыс. рублей</w:t>
      </w:r>
      <w:r w:rsidRPr="00406BCA">
        <w:rPr>
          <w:sz w:val="28"/>
          <w:szCs w:val="28"/>
        </w:rPr>
        <w:t xml:space="preserve"> или </w:t>
      </w:r>
      <w:r>
        <w:rPr>
          <w:sz w:val="28"/>
          <w:szCs w:val="28"/>
        </w:rPr>
        <w:t>81,6</w:t>
      </w:r>
      <w:r w:rsidRPr="00406BCA">
        <w:rPr>
          <w:sz w:val="28"/>
          <w:szCs w:val="28"/>
        </w:rPr>
        <w:t xml:space="preserve"> процента к годовому плану и по расход</w:t>
      </w:r>
      <w:r>
        <w:rPr>
          <w:sz w:val="28"/>
          <w:szCs w:val="28"/>
        </w:rPr>
        <w:t>ам в сумме 11471,4 тыс. рублей</w:t>
      </w:r>
      <w:r w:rsidRPr="00406BCA">
        <w:rPr>
          <w:sz w:val="28"/>
          <w:szCs w:val="28"/>
        </w:rPr>
        <w:t xml:space="preserve"> или </w:t>
      </w:r>
      <w:r>
        <w:rPr>
          <w:sz w:val="28"/>
          <w:szCs w:val="28"/>
        </w:rPr>
        <w:t>66,2</w:t>
      </w:r>
      <w:r w:rsidRPr="00406BCA">
        <w:rPr>
          <w:sz w:val="28"/>
          <w:szCs w:val="28"/>
        </w:rPr>
        <w:t xml:space="preserve"> процента. </w:t>
      </w:r>
      <w:r>
        <w:rPr>
          <w:color w:val="000000"/>
          <w:sz w:val="28"/>
          <w:szCs w:val="28"/>
        </w:rPr>
        <w:t>Про</w:t>
      </w:r>
      <w:r w:rsidRPr="00406BCA">
        <w:rPr>
          <w:color w:val="000000"/>
          <w:sz w:val="28"/>
          <w:szCs w:val="28"/>
        </w:rPr>
        <w:t>фицит</w:t>
      </w:r>
      <w:r w:rsidRPr="00406BCA">
        <w:rPr>
          <w:sz w:val="28"/>
          <w:szCs w:val="28"/>
        </w:rPr>
        <w:t xml:space="preserve"> по итогам </w:t>
      </w:r>
      <w:r>
        <w:rPr>
          <w:sz w:val="28"/>
          <w:szCs w:val="28"/>
        </w:rPr>
        <w:t>9 месяцев</w:t>
      </w:r>
      <w:r>
        <w:rPr>
          <w:spacing w:val="-4"/>
          <w:sz w:val="28"/>
          <w:szCs w:val="28"/>
        </w:rPr>
        <w:t xml:space="preserve"> 2010</w:t>
      </w:r>
      <w:r w:rsidRPr="000847E1">
        <w:rPr>
          <w:spacing w:val="-4"/>
          <w:sz w:val="28"/>
          <w:szCs w:val="28"/>
        </w:rPr>
        <w:t xml:space="preserve"> года составил </w:t>
      </w:r>
      <w:r>
        <w:rPr>
          <w:spacing w:val="-4"/>
          <w:sz w:val="28"/>
          <w:szCs w:val="28"/>
        </w:rPr>
        <w:t>1758,5 тыс</w:t>
      </w:r>
      <w:r w:rsidRPr="000847E1">
        <w:rPr>
          <w:spacing w:val="-4"/>
          <w:sz w:val="28"/>
          <w:szCs w:val="28"/>
        </w:rPr>
        <w:t xml:space="preserve">. рублей. </w:t>
      </w:r>
      <w:r>
        <w:rPr>
          <w:spacing w:val="-4"/>
          <w:sz w:val="28"/>
          <w:szCs w:val="28"/>
        </w:rPr>
        <w:t xml:space="preserve">В соответствии с </w:t>
      </w:r>
      <w:r w:rsidRPr="00406BCA">
        <w:rPr>
          <w:sz w:val="28"/>
          <w:szCs w:val="28"/>
        </w:rPr>
        <w:t>аналогичным пе</w:t>
      </w:r>
      <w:r>
        <w:rPr>
          <w:sz w:val="28"/>
          <w:szCs w:val="28"/>
        </w:rPr>
        <w:t>риодом прошлого года наблюдается рост доходов на 5281,6 тыс</w:t>
      </w:r>
      <w:r w:rsidRPr="00406BCA">
        <w:rPr>
          <w:sz w:val="28"/>
          <w:szCs w:val="28"/>
        </w:rPr>
        <w:t xml:space="preserve">. рублей или </w:t>
      </w:r>
      <w:r>
        <w:rPr>
          <w:sz w:val="28"/>
          <w:szCs w:val="28"/>
        </w:rPr>
        <w:t xml:space="preserve">на 66,4 процента  и рост  расходов на  4225,8 тыс.рублей или на 58,3 процента в сопоставимых данных. </w:t>
      </w:r>
    </w:p>
    <w:p w:rsidR="00366FB1" w:rsidRPr="00406BCA" w:rsidRDefault="00366FB1" w:rsidP="00D959CE">
      <w:pPr>
        <w:ind w:firstLine="720"/>
        <w:jc w:val="both"/>
        <w:rPr>
          <w:sz w:val="28"/>
          <w:szCs w:val="28"/>
        </w:rPr>
      </w:pPr>
      <w:r>
        <w:rPr>
          <w:sz w:val="28"/>
          <w:szCs w:val="28"/>
        </w:rPr>
        <w:t>Показатели</w:t>
      </w:r>
      <w:r w:rsidRPr="00406BCA">
        <w:rPr>
          <w:sz w:val="28"/>
          <w:szCs w:val="28"/>
        </w:rPr>
        <w:t xml:space="preserve"> </w:t>
      </w:r>
      <w:r>
        <w:rPr>
          <w:sz w:val="28"/>
          <w:szCs w:val="28"/>
        </w:rPr>
        <w:t>местного</w:t>
      </w:r>
      <w:r w:rsidRPr="00406BCA">
        <w:rPr>
          <w:sz w:val="28"/>
          <w:szCs w:val="28"/>
        </w:rPr>
        <w:t xml:space="preserve"> бюджета за </w:t>
      </w:r>
      <w:r>
        <w:rPr>
          <w:sz w:val="28"/>
          <w:szCs w:val="28"/>
        </w:rPr>
        <w:t>9 месяцев</w:t>
      </w:r>
      <w:r w:rsidRPr="00406BCA">
        <w:rPr>
          <w:sz w:val="28"/>
          <w:szCs w:val="28"/>
        </w:rPr>
        <w:t xml:space="preserve"> 20</w:t>
      </w:r>
      <w:r>
        <w:rPr>
          <w:sz w:val="28"/>
          <w:szCs w:val="28"/>
        </w:rPr>
        <w:t>1</w:t>
      </w:r>
      <w:r w:rsidRPr="00406BCA">
        <w:rPr>
          <w:sz w:val="28"/>
          <w:szCs w:val="28"/>
        </w:rPr>
        <w:t>0 года прилагаются.</w:t>
      </w:r>
    </w:p>
    <w:p w:rsidR="00366FB1" w:rsidRPr="00406BCA" w:rsidRDefault="00366FB1" w:rsidP="00B15499">
      <w:pPr>
        <w:ind w:firstLine="720"/>
        <w:jc w:val="both"/>
        <w:rPr>
          <w:sz w:val="28"/>
          <w:szCs w:val="28"/>
        </w:rPr>
      </w:pPr>
      <w:r w:rsidRPr="00406BCA">
        <w:rPr>
          <w:sz w:val="28"/>
          <w:szCs w:val="28"/>
        </w:rPr>
        <w:t xml:space="preserve">Налоговые и неналоговые доходы </w:t>
      </w:r>
      <w:r>
        <w:rPr>
          <w:sz w:val="28"/>
          <w:szCs w:val="28"/>
        </w:rPr>
        <w:t>местного</w:t>
      </w:r>
      <w:r w:rsidRPr="00406BCA">
        <w:rPr>
          <w:sz w:val="28"/>
          <w:szCs w:val="28"/>
        </w:rPr>
        <w:t xml:space="preserve"> бюджета исполнены в сумме </w:t>
      </w:r>
      <w:r>
        <w:rPr>
          <w:sz w:val="28"/>
          <w:szCs w:val="28"/>
        </w:rPr>
        <w:t>6230,0 тыс</w:t>
      </w:r>
      <w:r w:rsidRPr="00406BCA">
        <w:rPr>
          <w:sz w:val="28"/>
          <w:szCs w:val="28"/>
        </w:rPr>
        <w:t>.</w:t>
      </w:r>
      <w:r>
        <w:rPr>
          <w:sz w:val="28"/>
          <w:szCs w:val="28"/>
        </w:rPr>
        <w:t> </w:t>
      </w:r>
      <w:r w:rsidRPr="00406BCA">
        <w:rPr>
          <w:sz w:val="28"/>
          <w:szCs w:val="28"/>
        </w:rPr>
        <w:t xml:space="preserve">рублей или </w:t>
      </w:r>
      <w:r>
        <w:rPr>
          <w:sz w:val="28"/>
          <w:szCs w:val="28"/>
        </w:rPr>
        <w:t xml:space="preserve">73,1 </w:t>
      </w:r>
      <w:r w:rsidRPr="00406BCA">
        <w:rPr>
          <w:sz w:val="28"/>
          <w:szCs w:val="28"/>
        </w:rPr>
        <w:t xml:space="preserve">процента к годовым плановым назначениям. Данный показатель </w:t>
      </w:r>
      <w:r>
        <w:rPr>
          <w:sz w:val="28"/>
          <w:szCs w:val="28"/>
        </w:rPr>
        <w:t>выше</w:t>
      </w:r>
      <w:r w:rsidRPr="00406BCA">
        <w:rPr>
          <w:sz w:val="28"/>
          <w:szCs w:val="28"/>
        </w:rPr>
        <w:t xml:space="preserve"> уровн</w:t>
      </w:r>
      <w:r>
        <w:rPr>
          <w:sz w:val="28"/>
          <w:szCs w:val="28"/>
        </w:rPr>
        <w:t>я</w:t>
      </w:r>
      <w:r w:rsidRPr="00406BCA">
        <w:rPr>
          <w:sz w:val="28"/>
          <w:szCs w:val="28"/>
        </w:rPr>
        <w:t xml:space="preserve"> аналоги</w:t>
      </w:r>
      <w:r>
        <w:rPr>
          <w:sz w:val="28"/>
          <w:szCs w:val="28"/>
        </w:rPr>
        <w:t>чного периода прошлого года на 642,2 тыс</w:t>
      </w:r>
      <w:r w:rsidRPr="00406BCA">
        <w:rPr>
          <w:sz w:val="28"/>
          <w:szCs w:val="28"/>
        </w:rPr>
        <w:t xml:space="preserve">. рублей или на </w:t>
      </w:r>
      <w:r>
        <w:rPr>
          <w:sz w:val="28"/>
          <w:szCs w:val="28"/>
        </w:rPr>
        <w:t>11,5 </w:t>
      </w:r>
      <w:r w:rsidRPr="00406BCA">
        <w:rPr>
          <w:sz w:val="28"/>
          <w:szCs w:val="28"/>
        </w:rPr>
        <w:t xml:space="preserve">процента. Наибольший удельный вес в их структуре занимают: налог на доходы физических лиц – </w:t>
      </w:r>
      <w:r>
        <w:rPr>
          <w:sz w:val="28"/>
          <w:szCs w:val="28"/>
        </w:rPr>
        <w:t>1130,5 тыс</w:t>
      </w:r>
      <w:r w:rsidRPr="00406BCA">
        <w:rPr>
          <w:sz w:val="28"/>
          <w:szCs w:val="28"/>
        </w:rPr>
        <w:t>.</w:t>
      </w:r>
      <w:r>
        <w:rPr>
          <w:sz w:val="28"/>
          <w:szCs w:val="28"/>
        </w:rPr>
        <w:t> </w:t>
      </w:r>
      <w:r w:rsidRPr="00406BCA">
        <w:rPr>
          <w:sz w:val="28"/>
          <w:szCs w:val="28"/>
        </w:rPr>
        <w:t xml:space="preserve">рублей или </w:t>
      </w:r>
      <w:r>
        <w:rPr>
          <w:sz w:val="28"/>
          <w:szCs w:val="28"/>
        </w:rPr>
        <w:t>18,1</w:t>
      </w:r>
      <w:r w:rsidRPr="00406BCA">
        <w:rPr>
          <w:sz w:val="28"/>
          <w:szCs w:val="28"/>
        </w:rPr>
        <w:t>процент</w:t>
      </w:r>
      <w:r>
        <w:rPr>
          <w:sz w:val="28"/>
          <w:szCs w:val="28"/>
        </w:rPr>
        <w:t>а и земельный налог 3578,1 тыс. рублей или 57,4 процентов</w:t>
      </w:r>
      <w:r w:rsidRPr="00406BCA">
        <w:rPr>
          <w:sz w:val="28"/>
          <w:szCs w:val="28"/>
        </w:rPr>
        <w:t>.</w:t>
      </w:r>
    </w:p>
    <w:p w:rsidR="00366FB1" w:rsidRDefault="00366FB1" w:rsidP="003A4FDE">
      <w:pPr>
        <w:jc w:val="both"/>
        <w:rPr>
          <w:sz w:val="28"/>
          <w:szCs w:val="28"/>
        </w:rPr>
      </w:pPr>
      <w:r>
        <w:rPr>
          <w:sz w:val="28"/>
          <w:szCs w:val="28"/>
        </w:rPr>
        <w:t xml:space="preserve">         М</w:t>
      </w:r>
      <w:r w:rsidRPr="00406BCA">
        <w:rPr>
          <w:sz w:val="28"/>
          <w:szCs w:val="28"/>
        </w:rPr>
        <w:t xml:space="preserve">ежбюджетные трансферты </w:t>
      </w:r>
      <w:r>
        <w:rPr>
          <w:sz w:val="28"/>
          <w:szCs w:val="28"/>
        </w:rPr>
        <w:t xml:space="preserve">от других уровней бюджетной системы РФ </w:t>
      </w:r>
      <w:r w:rsidRPr="00406BCA">
        <w:rPr>
          <w:sz w:val="28"/>
          <w:szCs w:val="28"/>
        </w:rPr>
        <w:t xml:space="preserve">за </w:t>
      </w:r>
      <w:r>
        <w:rPr>
          <w:sz w:val="28"/>
          <w:szCs w:val="28"/>
        </w:rPr>
        <w:t>9 месяцев</w:t>
      </w:r>
      <w:r w:rsidRPr="00406BCA">
        <w:rPr>
          <w:sz w:val="28"/>
          <w:szCs w:val="28"/>
        </w:rPr>
        <w:t xml:space="preserve"> 20</w:t>
      </w:r>
      <w:r>
        <w:rPr>
          <w:sz w:val="28"/>
          <w:szCs w:val="28"/>
        </w:rPr>
        <w:t>1</w:t>
      </w:r>
      <w:r w:rsidRPr="00406BCA">
        <w:rPr>
          <w:sz w:val="28"/>
          <w:szCs w:val="28"/>
        </w:rPr>
        <w:t xml:space="preserve">0 года составили </w:t>
      </w:r>
      <w:r>
        <w:rPr>
          <w:sz w:val="28"/>
          <w:szCs w:val="28"/>
        </w:rPr>
        <w:t>6999,9 тыс</w:t>
      </w:r>
      <w:r w:rsidRPr="00406BCA">
        <w:rPr>
          <w:sz w:val="28"/>
          <w:szCs w:val="28"/>
        </w:rPr>
        <w:t xml:space="preserve">. рублей.  </w:t>
      </w:r>
    </w:p>
    <w:p w:rsidR="00366FB1" w:rsidRDefault="00366FB1" w:rsidP="00D959CE">
      <w:pPr>
        <w:ind w:firstLine="720"/>
        <w:jc w:val="both"/>
        <w:rPr>
          <w:sz w:val="28"/>
          <w:szCs w:val="28"/>
        </w:rPr>
      </w:pPr>
      <w:r w:rsidRPr="00406BCA">
        <w:rPr>
          <w:sz w:val="28"/>
          <w:szCs w:val="28"/>
        </w:rPr>
        <w:t xml:space="preserve">Основные направления расходов </w:t>
      </w:r>
      <w:r>
        <w:rPr>
          <w:sz w:val="28"/>
          <w:szCs w:val="28"/>
        </w:rPr>
        <w:t>местного</w:t>
      </w:r>
      <w:r w:rsidRPr="00406BCA">
        <w:rPr>
          <w:sz w:val="28"/>
          <w:szCs w:val="28"/>
        </w:rPr>
        <w:t xml:space="preserve"> бюджета:</w:t>
      </w:r>
    </w:p>
    <w:p w:rsidR="00366FB1" w:rsidRDefault="00366FB1" w:rsidP="002C1EAA">
      <w:pPr>
        <w:jc w:val="both"/>
        <w:rPr>
          <w:sz w:val="28"/>
          <w:szCs w:val="28"/>
        </w:rPr>
      </w:pPr>
      <w:r>
        <w:rPr>
          <w:sz w:val="28"/>
          <w:szCs w:val="28"/>
        </w:rPr>
        <w:t>обеспечение деятельности администрации – 2176,0 тыс.рублей;</w:t>
      </w:r>
    </w:p>
    <w:p w:rsidR="00366FB1" w:rsidRDefault="00366FB1" w:rsidP="002C1EAA">
      <w:pPr>
        <w:jc w:val="both"/>
        <w:rPr>
          <w:sz w:val="28"/>
          <w:szCs w:val="28"/>
        </w:rPr>
      </w:pPr>
      <w:r>
        <w:rPr>
          <w:sz w:val="28"/>
          <w:szCs w:val="28"/>
        </w:rPr>
        <w:t>выделение средств из резервного фонда материальная помощь для жителей поселения– 54,7 тыс.рублей;</w:t>
      </w:r>
    </w:p>
    <w:p w:rsidR="00366FB1" w:rsidRDefault="00366FB1" w:rsidP="00F2200B">
      <w:pPr>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 80,2 тыс.рублей;</w:t>
      </w:r>
    </w:p>
    <w:p w:rsidR="00366FB1" w:rsidRDefault="00366FB1" w:rsidP="00F2200B">
      <w:pPr>
        <w:jc w:val="both"/>
        <w:rPr>
          <w:sz w:val="28"/>
          <w:szCs w:val="28"/>
        </w:rPr>
      </w:pPr>
      <w:r>
        <w:rPr>
          <w:sz w:val="28"/>
          <w:szCs w:val="28"/>
        </w:rPr>
        <w:t>коммунальное хозяйство (текущий ремонт водопроводных сетей) за счет местного бюджета- 992,6 тыс. рублей; за счет средств ФСР – 2760,3 тыс. рублей.</w:t>
      </w:r>
    </w:p>
    <w:p w:rsidR="00366FB1" w:rsidRDefault="00366FB1" w:rsidP="00F2200B">
      <w:pPr>
        <w:jc w:val="both"/>
        <w:rPr>
          <w:sz w:val="28"/>
          <w:szCs w:val="28"/>
        </w:rPr>
      </w:pPr>
      <w:r>
        <w:rPr>
          <w:sz w:val="28"/>
          <w:szCs w:val="28"/>
        </w:rPr>
        <w:t>благоустройство территории, обеспечение деятельности жилищно-коммунального хозяйства -1165,9 тыс.рублей;</w:t>
      </w:r>
    </w:p>
    <w:p w:rsidR="00366FB1" w:rsidRDefault="00366FB1" w:rsidP="00F2200B">
      <w:pPr>
        <w:jc w:val="both"/>
        <w:rPr>
          <w:sz w:val="28"/>
          <w:szCs w:val="28"/>
        </w:rPr>
      </w:pPr>
      <w:r>
        <w:rPr>
          <w:sz w:val="28"/>
          <w:szCs w:val="28"/>
        </w:rPr>
        <w:t>обеспечение деятельности учреждений культуры – 3383,1 тыс.рублей;</w:t>
      </w:r>
    </w:p>
    <w:p w:rsidR="00366FB1" w:rsidRDefault="00366FB1" w:rsidP="00F2200B">
      <w:pPr>
        <w:jc w:val="both"/>
        <w:rPr>
          <w:sz w:val="28"/>
          <w:szCs w:val="28"/>
        </w:rPr>
      </w:pPr>
      <w:r>
        <w:rPr>
          <w:sz w:val="28"/>
          <w:szCs w:val="28"/>
        </w:rPr>
        <w:t>обеспечение деятельности библиотек – 317,2 тыс.рублей;</w:t>
      </w:r>
    </w:p>
    <w:p w:rsidR="00366FB1" w:rsidRPr="00406BCA" w:rsidRDefault="00366FB1" w:rsidP="00446E09">
      <w:pPr>
        <w:jc w:val="both"/>
        <w:rPr>
          <w:sz w:val="28"/>
          <w:szCs w:val="28"/>
        </w:rPr>
      </w:pPr>
      <w:r>
        <w:rPr>
          <w:sz w:val="28"/>
          <w:szCs w:val="28"/>
        </w:rPr>
        <w:t>межбюджетные трансферты бюджетам муниципальных районов из бюджетов поселений – 99,2 тыс.рублей.</w:t>
      </w:r>
    </w:p>
    <w:p w:rsidR="00366FB1" w:rsidRPr="00AD4D34" w:rsidRDefault="00366FB1" w:rsidP="00D959CE">
      <w:pPr>
        <w:tabs>
          <w:tab w:val="left" w:pos="1260"/>
        </w:tabs>
        <w:ind w:firstLine="720"/>
        <w:jc w:val="both"/>
        <w:rPr>
          <w:color w:val="000000"/>
          <w:sz w:val="28"/>
          <w:szCs w:val="28"/>
        </w:rPr>
      </w:pPr>
      <w:r w:rsidRPr="00406BCA">
        <w:rPr>
          <w:color w:val="000000"/>
          <w:sz w:val="28"/>
          <w:szCs w:val="28"/>
        </w:rPr>
        <w:t>Из Фонда компенсаций областного бюджета</w:t>
      </w:r>
      <w:r>
        <w:rPr>
          <w:color w:val="000000"/>
          <w:sz w:val="28"/>
          <w:szCs w:val="28"/>
        </w:rPr>
        <w:t>,</w:t>
      </w:r>
      <w:r w:rsidRPr="00406BCA">
        <w:rPr>
          <w:color w:val="000000"/>
          <w:sz w:val="28"/>
          <w:szCs w:val="28"/>
        </w:rPr>
        <w:t xml:space="preserve"> </w:t>
      </w:r>
      <w:r>
        <w:rPr>
          <w:color w:val="000000"/>
          <w:sz w:val="28"/>
          <w:szCs w:val="28"/>
        </w:rPr>
        <w:t>бюджету Екатериновского сельского поселения Сальского района</w:t>
      </w:r>
      <w:r w:rsidRPr="00406BCA">
        <w:rPr>
          <w:color w:val="000000"/>
          <w:sz w:val="28"/>
          <w:szCs w:val="28"/>
        </w:rPr>
        <w:t xml:space="preserve"> выделены субвенции </w:t>
      </w:r>
      <w:r>
        <w:rPr>
          <w:color w:val="000000"/>
          <w:sz w:val="28"/>
          <w:szCs w:val="28"/>
        </w:rPr>
        <w:t xml:space="preserve">на осуществление первичного воинского учета на территориях, где отсутствуют военные комиссариаты </w:t>
      </w:r>
      <w:r w:rsidRPr="00406BCA">
        <w:rPr>
          <w:color w:val="000000"/>
          <w:sz w:val="28"/>
          <w:szCs w:val="28"/>
        </w:rPr>
        <w:t xml:space="preserve">в объеме </w:t>
      </w:r>
      <w:r>
        <w:rPr>
          <w:color w:val="000000"/>
          <w:sz w:val="28"/>
          <w:szCs w:val="28"/>
        </w:rPr>
        <w:t xml:space="preserve">120,4 тыс. рублей и </w:t>
      </w:r>
      <w:r w:rsidRPr="00AD4D34">
        <w:rPr>
          <w:color w:val="000000"/>
          <w:sz w:val="28"/>
          <w:szCs w:val="28"/>
        </w:rPr>
        <w:t>с</w:t>
      </w:r>
      <w:r w:rsidRPr="00AD4D34">
        <w:rPr>
          <w:sz w:val="28"/>
          <w:szCs w:val="28"/>
        </w:rPr>
        <w:t xml:space="preserve">убвенции бюджетам муниципальных районов, городских округов, городских и сельских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5.1-5.7, 6.1-6.3,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 </w:t>
      </w:r>
      <w:r w:rsidRPr="00AD4D34">
        <w:rPr>
          <w:sz w:val="28"/>
          <w:szCs w:val="28"/>
        </w:rPr>
        <w:br/>
        <w:t>на 2010 год</w:t>
      </w:r>
      <w:r>
        <w:rPr>
          <w:sz w:val="28"/>
          <w:szCs w:val="28"/>
        </w:rPr>
        <w:t xml:space="preserve"> в сумме 0,2 тыс. рублей.</w:t>
      </w:r>
      <w:r w:rsidRPr="00AD4D34">
        <w:rPr>
          <w:color w:val="000000"/>
          <w:sz w:val="28"/>
          <w:szCs w:val="28"/>
        </w:rPr>
        <w:t>.</w:t>
      </w:r>
    </w:p>
    <w:p w:rsidR="00366FB1" w:rsidRPr="00406BCA" w:rsidRDefault="00366FB1" w:rsidP="00D959CE">
      <w:pPr>
        <w:jc w:val="both"/>
        <w:rPr>
          <w:color w:val="000000"/>
          <w:sz w:val="28"/>
          <w:szCs w:val="28"/>
        </w:rPr>
      </w:pPr>
    </w:p>
    <w:p w:rsidR="00366FB1" w:rsidRDefault="00366FB1" w:rsidP="00D959CE">
      <w:pPr>
        <w:jc w:val="both"/>
        <w:rPr>
          <w:sz w:val="28"/>
          <w:szCs w:val="28"/>
        </w:rPr>
      </w:pPr>
    </w:p>
    <w:p w:rsidR="00366FB1" w:rsidRDefault="00366FB1" w:rsidP="00D959CE">
      <w:pPr>
        <w:jc w:val="both"/>
        <w:rPr>
          <w:sz w:val="28"/>
          <w:szCs w:val="28"/>
        </w:rPr>
      </w:pPr>
      <w:r>
        <w:rPr>
          <w:sz w:val="28"/>
          <w:szCs w:val="28"/>
        </w:rPr>
        <w:t>Начальник сектора экономики и финансов                                  Л.В. Дикая</w:t>
      </w: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p w:rsidR="00366FB1" w:rsidRDefault="00366FB1" w:rsidP="00D959CE">
      <w:pPr>
        <w:jc w:val="both"/>
        <w:rPr>
          <w:sz w:val="28"/>
          <w:szCs w:val="28"/>
        </w:rPr>
      </w:pPr>
    </w:p>
    <w:tbl>
      <w:tblPr>
        <w:tblW w:w="10020" w:type="dxa"/>
        <w:tblInd w:w="-424" w:type="dxa"/>
        <w:tblLayout w:type="fixed"/>
        <w:tblCellMar>
          <w:left w:w="30" w:type="dxa"/>
          <w:right w:w="30" w:type="dxa"/>
        </w:tblCellMar>
        <w:tblLook w:val="00A0"/>
      </w:tblPr>
      <w:tblGrid>
        <w:gridCol w:w="6900"/>
        <w:gridCol w:w="1418"/>
        <w:gridCol w:w="1702"/>
      </w:tblGrid>
      <w:tr w:rsidR="00366FB1" w:rsidTr="0029337E">
        <w:trPr>
          <w:trHeight w:val="1647"/>
        </w:trPr>
        <w:tc>
          <w:tcPr>
            <w:tcW w:w="10016" w:type="dxa"/>
            <w:gridSpan w:val="3"/>
            <w:tcBorders>
              <w:top w:val="single" w:sz="2" w:space="0" w:color="000000"/>
              <w:left w:val="single" w:sz="2" w:space="0" w:color="000000"/>
              <w:bottom w:val="nil"/>
              <w:right w:val="single" w:sz="2" w:space="0" w:color="000000"/>
            </w:tcBorders>
          </w:tcPr>
          <w:p w:rsidR="00366FB1" w:rsidRDefault="00366FB1">
            <w:pPr>
              <w:autoSpaceDE w:val="0"/>
              <w:autoSpaceDN w:val="0"/>
              <w:adjustRightInd w:val="0"/>
              <w:ind w:left="630" w:hanging="630"/>
              <w:jc w:val="right"/>
              <w:rPr>
                <w:color w:val="000000"/>
                <w:lang w:eastAsia="en-US"/>
              </w:rPr>
            </w:pPr>
            <w:r>
              <w:rPr>
                <w:color w:val="000000"/>
              </w:rPr>
              <w:t xml:space="preserve">                                                                Приложение</w:t>
            </w:r>
          </w:p>
          <w:p w:rsidR="00366FB1" w:rsidRDefault="00366FB1">
            <w:pPr>
              <w:autoSpaceDE w:val="0"/>
              <w:autoSpaceDN w:val="0"/>
              <w:adjustRightInd w:val="0"/>
              <w:ind w:left="630" w:hanging="630"/>
              <w:jc w:val="right"/>
              <w:rPr>
                <w:color w:val="000000"/>
              </w:rPr>
            </w:pPr>
            <w:r>
              <w:rPr>
                <w:color w:val="000000"/>
              </w:rPr>
              <w:t xml:space="preserve">                                                                к сведениям о ходе исполнения</w:t>
            </w:r>
          </w:p>
          <w:p w:rsidR="00366FB1" w:rsidRDefault="00366FB1">
            <w:pPr>
              <w:autoSpaceDE w:val="0"/>
              <w:autoSpaceDN w:val="0"/>
              <w:adjustRightInd w:val="0"/>
              <w:ind w:left="630" w:hanging="630"/>
              <w:jc w:val="right"/>
              <w:rPr>
                <w:color w:val="000000"/>
                <w:lang w:eastAsia="en-US"/>
              </w:rPr>
            </w:pPr>
            <w:r>
              <w:rPr>
                <w:color w:val="000000"/>
              </w:rPr>
              <w:t xml:space="preserve">                                                                  местного бюджета за 9 месяцев  2010 года</w:t>
            </w:r>
          </w:p>
        </w:tc>
      </w:tr>
      <w:tr w:rsidR="00366FB1" w:rsidTr="0029337E">
        <w:trPr>
          <w:trHeight w:val="763"/>
        </w:trPr>
        <w:tc>
          <w:tcPr>
            <w:tcW w:w="10016" w:type="dxa"/>
            <w:gridSpan w:val="3"/>
            <w:tcBorders>
              <w:top w:val="single" w:sz="2" w:space="0" w:color="000000"/>
              <w:left w:val="single" w:sz="2" w:space="0" w:color="000000"/>
              <w:bottom w:val="nil"/>
              <w:right w:val="single" w:sz="2" w:space="0" w:color="000000"/>
            </w:tcBorders>
          </w:tcPr>
          <w:p w:rsidR="00366FB1" w:rsidRDefault="00366FB1">
            <w:pPr>
              <w:autoSpaceDE w:val="0"/>
              <w:autoSpaceDN w:val="0"/>
              <w:adjustRightInd w:val="0"/>
              <w:jc w:val="center"/>
              <w:rPr>
                <w:b/>
                <w:bCs/>
                <w:color w:val="000000"/>
                <w:sz w:val="28"/>
                <w:szCs w:val="28"/>
                <w:lang w:eastAsia="en-US"/>
              </w:rPr>
            </w:pPr>
            <w:r>
              <w:rPr>
                <w:b/>
                <w:bCs/>
                <w:color w:val="000000"/>
                <w:sz w:val="28"/>
                <w:szCs w:val="28"/>
              </w:rPr>
              <w:t>ПОКАЗАТЕЛИ</w:t>
            </w:r>
          </w:p>
          <w:p w:rsidR="00366FB1" w:rsidRDefault="00366FB1">
            <w:pPr>
              <w:autoSpaceDE w:val="0"/>
              <w:autoSpaceDN w:val="0"/>
              <w:adjustRightInd w:val="0"/>
              <w:jc w:val="center"/>
              <w:rPr>
                <w:b/>
                <w:bCs/>
                <w:color w:val="000000"/>
                <w:sz w:val="28"/>
                <w:szCs w:val="28"/>
                <w:lang w:eastAsia="en-US"/>
              </w:rPr>
            </w:pPr>
            <w:r>
              <w:rPr>
                <w:b/>
                <w:bCs/>
                <w:color w:val="000000"/>
                <w:sz w:val="28"/>
                <w:szCs w:val="28"/>
              </w:rPr>
              <w:t>местного бюджета за 9 месяцев 2010 года</w:t>
            </w:r>
          </w:p>
        </w:tc>
      </w:tr>
      <w:tr w:rsidR="00366FB1" w:rsidTr="0029337E">
        <w:trPr>
          <w:trHeight w:val="343"/>
        </w:trPr>
        <w:tc>
          <w:tcPr>
            <w:tcW w:w="10016" w:type="dxa"/>
            <w:gridSpan w:val="3"/>
            <w:tcBorders>
              <w:top w:val="single" w:sz="2" w:space="0" w:color="000000"/>
              <w:left w:val="single" w:sz="2" w:space="0" w:color="000000"/>
              <w:bottom w:val="single" w:sz="6" w:space="0" w:color="auto"/>
              <w:right w:val="single" w:sz="2" w:space="0" w:color="000000"/>
            </w:tcBorders>
          </w:tcPr>
          <w:p w:rsidR="00366FB1" w:rsidRDefault="00366FB1">
            <w:pPr>
              <w:autoSpaceDE w:val="0"/>
              <w:autoSpaceDN w:val="0"/>
              <w:adjustRightInd w:val="0"/>
              <w:jc w:val="center"/>
              <w:rPr>
                <w:color w:val="000000"/>
                <w:sz w:val="28"/>
                <w:szCs w:val="28"/>
                <w:lang w:eastAsia="en-US"/>
              </w:rPr>
            </w:pPr>
          </w:p>
        </w:tc>
      </w:tr>
      <w:tr w:rsidR="00366FB1" w:rsidTr="0029337E">
        <w:trPr>
          <w:trHeight w:val="1188"/>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Наименование показателей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Утвержденные бюджетные назначения                                                                на год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366FB1" w:rsidRDefault="00366FB1">
            <w:pPr>
              <w:autoSpaceDE w:val="0"/>
              <w:autoSpaceDN w:val="0"/>
              <w:adjustRightInd w:val="0"/>
              <w:jc w:val="center"/>
              <w:rPr>
                <w:color w:val="000000"/>
                <w:lang w:eastAsia="en-US"/>
              </w:rPr>
            </w:pPr>
            <w:r>
              <w:rPr>
                <w:color w:val="000000"/>
              </w:rPr>
              <w:t>Исполнено</w:t>
            </w:r>
          </w:p>
        </w:tc>
      </w:tr>
      <w:tr w:rsidR="00366FB1" w:rsidTr="0029337E">
        <w:trPr>
          <w:trHeight w:val="34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366FB1" w:rsidRDefault="00366FB1">
            <w:pPr>
              <w:autoSpaceDE w:val="0"/>
              <w:autoSpaceDN w:val="0"/>
              <w:adjustRightInd w:val="0"/>
              <w:jc w:val="center"/>
              <w:rPr>
                <w:color w:val="000000"/>
                <w:lang w:eastAsia="en-US"/>
              </w:rPr>
            </w:pPr>
            <w:r>
              <w:rPr>
                <w:color w:val="000000"/>
              </w:rPr>
              <w:t>3</w:t>
            </w:r>
          </w:p>
        </w:tc>
      </w:tr>
      <w:tr w:rsidR="00366FB1" w:rsidTr="0029337E">
        <w:trPr>
          <w:trHeight w:val="290"/>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НАЛОГОВЫЕ  И  НЕНАЛОГОВЫЕ ДОХОДЫ</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8521,0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6230,0</w:t>
            </w:r>
          </w:p>
        </w:tc>
      </w:tr>
      <w:tr w:rsidR="00366FB1" w:rsidTr="0029337E">
        <w:trPr>
          <w:trHeight w:val="317"/>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НАЛОГИ НА ПРИБЫЛЬ, ДОХОДЫ</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1 650,0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1130,5</w:t>
            </w:r>
          </w:p>
        </w:tc>
      </w:tr>
      <w:tr w:rsidR="00366FB1" w:rsidTr="0029337E">
        <w:trPr>
          <w:trHeight w:val="372"/>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Налог на доходы физических лиц</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1 650,0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1130,5</w:t>
            </w:r>
          </w:p>
        </w:tc>
      </w:tr>
      <w:tr w:rsidR="00366FB1" w:rsidTr="0029337E">
        <w:trPr>
          <w:trHeight w:val="912"/>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1650,0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1130,5</w:t>
            </w:r>
          </w:p>
        </w:tc>
      </w:tr>
      <w:tr w:rsidR="00366FB1" w:rsidTr="0029337E">
        <w:trPr>
          <w:trHeight w:val="1795"/>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i/>
                <w:iCs/>
                <w:color w:val="000000"/>
                <w:lang w:eastAsia="en-US"/>
              </w:rPr>
            </w:pPr>
            <w:r>
              <w:rPr>
                <w:i/>
                <w:iCs/>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i/>
                <w:iCs/>
                <w:color w:val="000000"/>
                <w:lang w:eastAsia="en-US"/>
              </w:rPr>
            </w:pPr>
            <w:r>
              <w:rPr>
                <w:i/>
                <w:iCs/>
                <w:color w:val="000000"/>
              </w:rPr>
              <w:t>1 650,0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1130,5</w:t>
            </w:r>
          </w:p>
        </w:tc>
      </w:tr>
      <w:tr w:rsidR="00366FB1" w:rsidTr="0029337E">
        <w:trPr>
          <w:trHeight w:val="372"/>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НАЛОГИ НА СОВОКУПНЫЙ ДОХОД</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244,0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264,8</w:t>
            </w:r>
          </w:p>
        </w:tc>
      </w:tr>
      <w:tr w:rsidR="00366FB1" w:rsidTr="0029337E">
        <w:trPr>
          <w:trHeight w:val="607"/>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Налог, взимаемый в связи с применением упрощенной системы налогообложения</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0,7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7,2</w:t>
            </w:r>
          </w:p>
        </w:tc>
      </w:tr>
      <w:tr w:rsidR="00366FB1" w:rsidTr="0029337E">
        <w:trPr>
          <w:trHeight w:val="578"/>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Налог, взимаемый с налогоплательщиков, выбравших в качестве объекта налогообложения доходы</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0,7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7,2</w:t>
            </w:r>
          </w:p>
        </w:tc>
      </w:tr>
      <w:tr w:rsidR="00366FB1" w:rsidTr="0029337E">
        <w:trPr>
          <w:trHeight w:val="386"/>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 Единый сельскохозяйственный налог</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243,3</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257,6</w:t>
            </w:r>
          </w:p>
        </w:tc>
      </w:tr>
      <w:tr w:rsidR="00366FB1" w:rsidTr="0029337E">
        <w:trPr>
          <w:trHeight w:val="290"/>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НАЛОГИ НА ИМУЩЕСТВО</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5 759,2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3823,5</w:t>
            </w:r>
          </w:p>
        </w:tc>
      </w:tr>
      <w:tr w:rsidR="00366FB1" w:rsidTr="0029337E">
        <w:trPr>
          <w:trHeight w:val="276"/>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 Налог на имущество физических лиц</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410,1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78,7</w:t>
            </w:r>
          </w:p>
        </w:tc>
      </w:tr>
      <w:tr w:rsidR="00366FB1" w:rsidTr="0029337E">
        <w:trPr>
          <w:trHeight w:val="88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410,1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78,7</w:t>
            </w:r>
          </w:p>
        </w:tc>
      </w:tr>
      <w:tr w:rsidR="00366FB1" w:rsidTr="0029337E">
        <w:trPr>
          <w:trHeight w:val="290"/>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Транспортный налог</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233,4</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166,7</w:t>
            </w:r>
          </w:p>
        </w:tc>
      </w:tr>
      <w:tr w:rsidR="00366FB1" w:rsidTr="0029337E">
        <w:trPr>
          <w:trHeight w:val="34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Транспортный налог с организаций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118,6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82,8</w:t>
            </w:r>
          </w:p>
        </w:tc>
      </w:tr>
      <w:tr w:rsidR="00366FB1" w:rsidTr="0029337E">
        <w:trPr>
          <w:trHeight w:val="317"/>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Транспортный налог с физических лиц</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114,8</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83,9</w:t>
            </w:r>
          </w:p>
        </w:tc>
      </w:tr>
      <w:tr w:rsidR="00366FB1" w:rsidTr="0029337E">
        <w:trPr>
          <w:trHeight w:val="34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Земельный  налог</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5 115,7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3578,1</w:t>
            </w:r>
          </w:p>
        </w:tc>
      </w:tr>
      <w:tr w:rsidR="00366FB1" w:rsidTr="0029337E">
        <w:trPr>
          <w:trHeight w:val="88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5 012,7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3512,5</w:t>
            </w:r>
          </w:p>
        </w:tc>
      </w:tr>
      <w:tr w:rsidR="00366FB1" w:rsidTr="0029337E">
        <w:trPr>
          <w:trHeight w:val="1162"/>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i/>
                <w:iCs/>
                <w:color w:val="000000"/>
                <w:lang w:eastAsia="en-US"/>
              </w:rPr>
            </w:pPr>
            <w:r>
              <w:rPr>
                <w:i/>
                <w:iCs/>
                <w:color w:val="00000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5 012,7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3512,5</w:t>
            </w:r>
          </w:p>
        </w:tc>
      </w:tr>
      <w:tr w:rsidR="00366FB1" w:rsidTr="0029337E">
        <w:trPr>
          <w:trHeight w:val="912"/>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103,0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65,6</w:t>
            </w:r>
          </w:p>
        </w:tc>
      </w:tr>
      <w:tr w:rsidR="00366FB1" w:rsidTr="0029337E">
        <w:trPr>
          <w:trHeight w:val="1147"/>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i/>
                <w:iCs/>
                <w:color w:val="000000"/>
                <w:lang w:eastAsia="en-US"/>
              </w:rPr>
            </w:pPr>
            <w:r>
              <w:rPr>
                <w:i/>
                <w:iCs/>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103,0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65,6</w:t>
            </w:r>
          </w:p>
        </w:tc>
      </w:tr>
      <w:tr w:rsidR="00366FB1" w:rsidTr="0029337E">
        <w:trPr>
          <w:trHeight w:val="34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ГОСУДАРСТВЕННАЯ ПОШЛИНА</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154,5</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114,6</w:t>
            </w:r>
          </w:p>
        </w:tc>
      </w:tr>
      <w:tr w:rsidR="00366FB1" w:rsidTr="0029337E">
        <w:trPr>
          <w:trHeight w:val="88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154,5</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114,6</w:t>
            </w:r>
          </w:p>
        </w:tc>
      </w:tr>
      <w:tr w:rsidR="00366FB1" w:rsidTr="0029337E">
        <w:trPr>
          <w:trHeight w:val="1214"/>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i/>
                <w:iCs/>
                <w:color w:val="000000"/>
                <w:lang w:eastAsia="en-US"/>
              </w:rPr>
            </w:pPr>
            <w:r>
              <w:rPr>
                <w:i/>
                <w:iCs/>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154,5</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114,6</w:t>
            </w:r>
          </w:p>
        </w:tc>
      </w:tr>
      <w:tr w:rsidR="00366FB1" w:rsidTr="0029337E">
        <w:trPr>
          <w:trHeight w:val="59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ЗАДОЛЖЕННОСТЬ И ПЕРЕРАСЧЕТЫ ПО ОТМЕНЕННЫМ НАЛОГАМ, СБОРАМ И ИНЫМ ОБЯЗАТЕЛЬНЫМ ПЛАТЕЖАМ</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0,0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76,4</w:t>
            </w:r>
          </w:p>
        </w:tc>
      </w:tr>
      <w:tr w:rsidR="00366FB1" w:rsidTr="0029337E">
        <w:trPr>
          <w:trHeight w:val="372"/>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Налоги на имущество</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0,0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76,4</w:t>
            </w:r>
          </w:p>
        </w:tc>
      </w:tr>
      <w:tr w:rsidR="00366FB1" w:rsidTr="0029337E">
        <w:trPr>
          <w:trHeight w:val="552"/>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Земельный налог (по обязательствам, возникшим до 1 января 2006 года)</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0,0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76,4</w:t>
            </w:r>
          </w:p>
        </w:tc>
      </w:tr>
      <w:tr w:rsidR="00366FB1" w:rsidTr="0029337E">
        <w:trPr>
          <w:trHeight w:val="59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Земельный налог (по обязательствам, возникшим до 1 января 2006 года), мобилизуемый на территориях поселений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0,0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76,4</w:t>
            </w:r>
          </w:p>
        </w:tc>
      </w:tr>
      <w:tr w:rsidR="00366FB1" w:rsidTr="0029337E">
        <w:trPr>
          <w:trHeight w:val="619"/>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ДОХОДЫ ОТ ИСПОЛЬЗОВАНИЯ ИМУЩЕСТВА, НАХОДЯЩЕГОСЯ В ГОСУДАРСТВЕННОЙ И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730,0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526,9</w:t>
            </w:r>
          </w:p>
        </w:tc>
      </w:tr>
      <w:tr w:rsidR="00366FB1" w:rsidTr="0029337E">
        <w:trPr>
          <w:trHeight w:val="1505"/>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730,0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525,5</w:t>
            </w:r>
          </w:p>
        </w:tc>
      </w:tr>
      <w:tr w:rsidR="00366FB1" w:rsidTr="0029337E">
        <w:trPr>
          <w:trHeight w:val="1118"/>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650,4</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443,3</w:t>
            </w:r>
          </w:p>
        </w:tc>
      </w:tr>
      <w:tr w:rsidR="00366FB1" w:rsidTr="0029337E">
        <w:trPr>
          <w:trHeight w:val="1284"/>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650,4</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443,3</w:t>
            </w:r>
          </w:p>
        </w:tc>
      </w:tr>
      <w:tr w:rsidR="00366FB1" w:rsidTr="0029337E">
        <w:trPr>
          <w:trHeight w:val="1450"/>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автономных учреждений)</w:t>
            </w:r>
          </w:p>
        </w:tc>
        <w:tc>
          <w:tcPr>
            <w:tcW w:w="1417" w:type="dxa"/>
            <w:tcBorders>
              <w:top w:val="single" w:sz="6" w:space="0" w:color="auto"/>
              <w:left w:val="single" w:sz="6" w:space="0" w:color="auto"/>
              <w:bottom w:val="single" w:sz="12" w:space="0" w:color="auto"/>
              <w:right w:val="single" w:sz="12" w:space="0" w:color="auto"/>
            </w:tcBorders>
          </w:tcPr>
          <w:p w:rsidR="00366FB1" w:rsidRDefault="00366FB1">
            <w:pPr>
              <w:autoSpaceDE w:val="0"/>
              <w:autoSpaceDN w:val="0"/>
              <w:adjustRightInd w:val="0"/>
              <w:jc w:val="right"/>
              <w:rPr>
                <w:color w:val="000000"/>
                <w:lang w:eastAsia="en-US"/>
              </w:rPr>
            </w:pPr>
            <w:r>
              <w:rPr>
                <w:color w:val="000000"/>
              </w:rPr>
              <w:t>79,6</w:t>
            </w:r>
          </w:p>
        </w:tc>
        <w:tc>
          <w:tcPr>
            <w:tcW w:w="1701"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81,7</w:t>
            </w:r>
          </w:p>
        </w:tc>
      </w:tr>
      <w:tr w:rsidR="00366FB1" w:rsidTr="0029337E">
        <w:trPr>
          <w:trHeight w:val="1214"/>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417" w:type="dxa"/>
            <w:tcBorders>
              <w:top w:val="single" w:sz="12" w:space="0" w:color="auto"/>
              <w:left w:val="single" w:sz="6" w:space="0" w:color="auto"/>
              <w:bottom w:val="single" w:sz="12" w:space="0" w:color="auto"/>
              <w:right w:val="single" w:sz="12" w:space="0" w:color="auto"/>
            </w:tcBorders>
          </w:tcPr>
          <w:p w:rsidR="00366FB1" w:rsidRDefault="00366FB1">
            <w:pPr>
              <w:autoSpaceDE w:val="0"/>
              <w:autoSpaceDN w:val="0"/>
              <w:adjustRightInd w:val="0"/>
              <w:jc w:val="right"/>
              <w:rPr>
                <w:color w:val="000000"/>
                <w:lang w:eastAsia="en-US"/>
              </w:rPr>
            </w:pPr>
            <w:r>
              <w:rPr>
                <w:color w:val="000000"/>
              </w:rPr>
              <w:t>79,6</w:t>
            </w:r>
          </w:p>
        </w:tc>
        <w:tc>
          <w:tcPr>
            <w:tcW w:w="1701"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81,7</w:t>
            </w:r>
          </w:p>
        </w:tc>
      </w:tr>
      <w:tr w:rsidR="00366FB1" w:rsidTr="0029337E">
        <w:trPr>
          <w:trHeight w:val="1214"/>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417" w:type="dxa"/>
            <w:tcBorders>
              <w:top w:val="single" w:sz="12" w:space="0" w:color="auto"/>
              <w:left w:val="single" w:sz="6" w:space="0" w:color="auto"/>
              <w:bottom w:val="single" w:sz="12" w:space="0" w:color="auto"/>
              <w:right w:val="single" w:sz="12" w:space="0" w:color="auto"/>
            </w:tcBorders>
          </w:tcPr>
          <w:p w:rsidR="00366FB1" w:rsidRDefault="00366FB1">
            <w:pPr>
              <w:autoSpaceDE w:val="0"/>
              <w:autoSpaceDN w:val="0"/>
              <w:adjustRightInd w:val="0"/>
              <w:jc w:val="right"/>
              <w:rPr>
                <w:color w:val="000000"/>
                <w:lang w:eastAsia="en-US"/>
              </w:rPr>
            </w:pPr>
            <w:r>
              <w:rPr>
                <w:color w:val="000000"/>
              </w:rPr>
              <w:t>0,0</w:t>
            </w:r>
          </w:p>
        </w:tc>
        <w:tc>
          <w:tcPr>
            <w:tcW w:w="1701"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0,5</w:t>
            </w:r>
          </w:p>
        </w:tc>
      </w:tr>
      <w:tr w:rsidR="00366FB1" w:rsidTr="0029337E">
        <w:trPr>
          <w:trHeight w:val="1214"/>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17" w:type="dxa"/>
            <w:tcBorders>
              <w:top w:val="single" w:sz="12" w:space="0" w:color="auto"/>
              <w:left w:val="single" w:sz="6" w:space="0" w:color="auto"/>
              <w:bottom w:val="single" w:sz="12" w:space="0" w:color="auto"/>
              <w:right w:val="single" w:sz="12" w:space="0" w:color="auto"/>
            </w:tcBorders>
          </w:tcPr>
          <w:p w:rsidR="00366FB1" w:rsidRDefault="00366FB1">
            <w:pPr>
              <w:autoSpaceDE w:val="0"/>
              <w:autoSpaceDN w:val="0"/>
              <w:adjustRightInd w:val="0"/>
              <w:jc w:val="right"/>
              <w:rPr>
                <w:color w:val="000000"/>
                <w:lang w:eastAsia="en-US"/>
              </w:rPr>
            </w:pPr>
            <w:r>
              <w:rPr>
                <w:color w:val="000000"/>
              </w:rPr>
              <w:t>0,0</w:t>
            </w:r>
          </w:p>
        </w:tc>
        <w:tc>
          <w:tcPr>
            <w:tcW w:w="1701"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0,5</w:t>
            </w:r>
          </w:p>
        </w:tc>
      </w:tr>
      <w:tr w:rsidR="00366FB1" w:rsidTr="0029337E">
        <w:trPr>
          <w:trHeight w:val="1214"/>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12" w:space="0" w:color="auto"/>
              <w:left w:val="single" w:sz="6" w:space="0" w:color="auto"/>
              <w:bottom w:val="single" w:sz="12" w:space="0" w:color="auto"/>
              <w:right w:val="single" w:sz="12" w:space="0" w:color="auto"/>
            </w:tcBorders>
          </w:tcPr>
          <w:p w:rsidR="00366FB1" w:rsidRDefault="00366FB1">
            <w:pPr>
              <w:autoSpaceDE w:val="0"/>
              <w:autoSpaceDN w:val="0"/>
              <w:adjustRightInd w:val="0"/>
              <w:jc w:val="right"/>
              <w:rPr>
                <w:color w:val="000000"/>
                <w:lang w:eastAsia="en-US"/>
              </w:rPr>
            </w:pPr>
            <w:r>
              <w:rPr>
                <w:color w:val="000000"/>
              </w:rPr>
              <w:t>0,0</w:t>
            </w:r>
          </w:p>
        </w:tc>
        <w:tc>
          <w:tcPr>
            <w:tcW w:w="1701"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1,4</w:t>
            </w:r>
          </w:p>
        </w:tc>
      </w:tr>
      <w:tr w:rsidR="00366FB1" w:rsidTr="0029337E">
        <w:trPr>
          <w:trHeight w:val="1214"/>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12" w:space="0" w:color="auto"/>
              <w:left w:val="single" w:sz="6" w:space="0" w:color="auto"/>
              <w:bottom w:val="single" w:sz="12" w:space="0" w:color="auto"/>
              <w:right w:val="single" w:sz="12" w:space="0" w:color="auto"/>
            </w:tcBorders>
          </w:tcPr>
          <w:p w:rsidR="00366FB1" w:rsidRDefault="00366FB1">
            <w:pPr>
              <w:autoSpaceDE w:val="0"/>
              <w:autoSpaceDN w:val="0"/>
              <w:adjustRightInd w:val="0"/>
              <w:jc w:val="right"/>
              <w:rPr>
                <w:color w:val="000000"/>
                <w:lang w:eastAsia="en-US"/>
              </w:rPr>
            </w:pPr>
            <w:r>
              <w:rPr>
                <w:color w:val="000000"/>
              </w:rPr>
              <w:t>0,0</w:t>
            </w:r>
          </w:p>
        </w:tc>
        <w:tc>
          <w:tcPr>
            <w:tcW w:w="1701"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1,4</w:t>
            </w:r>
          </w:p>
        </w:tc>
      </w:tr>
      <w:tr w:rsidR="00366FB1" w:rsidTr="0029337E">
        <w:trPr>
          <w:trHeight w:val="1214"/>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7" w:type="dxa"/>
            <w:tcBorders>
              <w:top w:val="single" w:sz="12" w:space="0" w:color="auto"/>
              <w:left w:val="single" w:sz="6" w:space="0" w:color="auto"/>
              <w:bottom w:val="single" w:sz="12" w:space="0" w:color="auto"/>
              <w:right w:val="single" w:sz="12" w:space="0" w:color="auto"/>
            </w:tcBorders>
          </w:tcPr>
          <w:p w:rsidR="00366FB1" w:rsidRDefault="00366FB1">
            <w:pPr>
              <w:autoSpaceDE w:val="0"/>
              <w:autoSpaceDN w:val="0"/>
              <w:adjustRightInd w:val="0"/>
              <w:jc w:val="right"/>
              <w:rPr>
                <w:color w:val="000000"/>
                <w:lang w:eastAsia="en-US"/>
              </w:rPr>
            </w:pPr>
            <w:r>
              <w:rPr>
                <w:color w:val="000000"/>
              </w:rPr>
              <w:t>0,0</w:t>
            </w:r>
          </w:p>
        </w:tc>
        <w:tc>
          <w:tcPr>
            <w:tcW w:w="1701"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1,4</w:t>
            </w:r>
          </w:p>
        </w:tc>
      </w:tr>
      <w:tr w:rsidR="00366FB1" w:rsidTr="0029337E">
        <w:trPr>
          <w:trHeight w:val="677"/>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ДОХОДЫ ОТ ПРОДАЖИ МАТЕРИАЛЬНЫХ И НЕМАТЕРИАЛЬНЫХ АКТИВОВ</w:t>
            </w:r>
          </w:p>
        </w:tc>
        <w:tc>
          <w:tcPr>
            <w:tcW w:w="1417" w:type="dxa"/>
            <w:tcBorders>
              <w:top w:val="single" w:sz="12" w:space="0" w:color="auto"/>
              <w:left w:val="single" w:sz="6" w:space="0" w:color="auto"/>
              <w:bottom w:val="single" w:sz="12" w:space="0" w:color="auto"/>
              <w:right w:val="single" w:sz="12" w:space="0" w:color="auto"/>
            </w:tcBorders>
          </w:tcPr>
          <w:p w:rsidR="00366FB1" w:rsidRDefault="00366FB1">
            <w:pPr>
              <w:autoSpaceDE w:val="0"/>
              <w:autoSpaceDN w:val="0"/>
              <w:adjustRightInd w:val="0"/>
              <w:jc w:val="right"/>
              <w:rPr>
                <w:b/>
                <w:bCs/>
                <w:color w:val="000000"/>
                <w:lang w:eastAsia="en-US"/>
              </w:rPr>
            </w:pPr>
            <w:r>
              <w:rPr>
                <w:b/>
                <w:bCs/>
                <w:color w:val="000000"/>
              </w:rPr>
              <w:t>0,4</w:t>
            </w:r>
          </w:p>
        </w:tc>
        <w:tc>
          <w:tcPr>
            <w:tcW w:w="1701"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310,2</w:t>
            </w:r>
          </w:p>
        </w:tc>
      </w:tr>
      <w:tr w:rsidR="00366FB1" w:rsidTr="0029337E">
        <w:trPr>
          <w:trHeight w:val="854"/>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417" w:type="dxa"/>
            <w:tcBorders>
              <w:top w:val="single" w:sz="12" w:space="0" w:color="auto"/>
              <w:left w:val="single" w:sz="6" w:space="0" w:color="auto"/>
              <w:bottom w:val="single" w:sz="12" w:space="0" w:color="auto"/>
              <w:right w:val="single" w:sz="12" w:space="0" w:color="auto"/>
            </w:tcBorders>
          </w:tcPr>
          <w:p w:rsidR="00366FB1" w:rsidRDefault="00366FB1">
            <w:pPr>
              <w:autoSpaceDE w:val="0"/>
              <w:autoSpaceDN w:val="0"/>
              <w:adjustRightInd w:val="0"/>
              <w:jc w:val="right"/>
              <w:rPr>
                <w:color w:val="000000"/>
                <w:lang w:eastAsia="en-US"/>
              </w:rPr>
            </w:pPr>
            <w:r>
              <w:rPr>
                <w:color w:val="000000"/>
              </w:rPr>
              <w:t>0,4</w:t>
            </w:r>
          </w:p>
        </w:tc>
        <w:tc>
          <w:tcPr>
            <w:tcW w:w="1701"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310,2</w:t>
            </w:r>
          </w:p>
        </w:tc>
      </w:tr>
      <w:tr w:rsidR="00366FB1" w:rsidTr="0029337E">
        <w:trPr>
          <w:trHeight w:val="648"/>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Доходы от продажи земельных участков, государственная собственность на которые не разграничена</w:t>
            </w:r>
          </w:p>
        </w:tc>
        <w:tc>
          <w:tcPr>
            <w:tcW w:w="1417" w:type="dxa"/>
            <w:tcBorders>
              <w:top w:val="single" w:sz="12" w:space="0" w:color="auto"/>
              <w:left w:val="single" w:sz="6" w:space="0" w:color="auto"/>
              <w:bottom w:val="single" w:sz="12" w:space="0" w:color="auto"/>
              <w:right w:val="single" w:sz="12" w:space="0" w:color="auto"/>
            </w:tcBorders>
          </w:tcPr>
          <w:p w:rsidR="00366FB1" w:rsidRDefault="00366FB1">
            <w:pPr>
              <w:autoSpaceDE w:val="0"/>
              <w:autoSpaceDN w:val="0"/>
              <w:adjustRightInd w:val="0"/>
              <w:jc w:val="right"/>
              <w:rPr>
                <w:color w:val="000000"/>
                <w:lang w:eastAsia="en-US"/>
              </w:rPr>
            </w:pPr>
            <w:r>
              <w:rPr>
                <w:color w:val="000000"/>
              </w:rPr>
              <w:t>0,4</w:t>
            </w:r>
          </w:p>
        </w:tc>
        <w:tc>
          <w:tcPr>
            <w:tcW w:w="1701"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310,2</w:t>
            </w:r>
          </w:p>
        </w:tc>
      </w:tr>
      <w:tr w:rsidR="00366FB1" w:rsidTr="0029337E">
        <w:trPr>
          <w:trHeight w:val="854"/>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i/>
                <w:iCs/>
                <w:color w:val="000000"/>
                <w:lang w:eastAsia="en-US"/>
              </w:rPr>
            </w:pPr>
            <w:r>
              <w:rPr>
                <w:i/>
                <w:iCs/>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7" w:type="dxa"/>
            <w:tcBorders>
              <w:top w:val="single" w:sz="12" w:space="0" w:color="auto"/>
              <w:left w:val="single" w:sz="6" w:space="0" w:color="auto"/>
              <w:bottom w:val="single" w:sz="6" w:space="0" w:color="auto"/>
              <w:right w:val="single" w:sz="12" w:space="0" w:color="auto"/>
            </w:tcBorders>
          </w:tcPr>
          <w:p w:rsidR="00366FB1" w:rsidRDefault="00366FB1">
            <w:pPr>
              <w:autoSpaceDE w:val="0"/>
              <w:autoSpaceDN w:val="0"/>
              <w:adjustRightInd w:val="0"/>
              <w:jc w:val="right"/>
              <w:rPr>
                <w:color w:val="000000"/>
                <w:lang w:eastAsia="en-US"/>
              </w:rPr>
            </w:pPr>
            <w:r>
              <w:rPr>
                <w:color w:val="000000"/>
              </w:rPr>
              <w:t>0,4</w:t>
            </w:r>
          </w:p>
        </w:tc>
        <w:tc>
          <w:tcPr>
            <w:tcW w:w="1701"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310,2</w:t>
            </w:r>
          </w:p>
        </w:tc>
      </w:tr>
      <w:tr w:rsidR="00366FB1" w:rsidTr="0029337E">
        <w:trPr>
          <w:trHeight w:val="34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ПРОЧИЕ НЕНАЛОГОВЫЕ ДОХОДЫ</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0,2</w:t>
            </w:r>
          </w:p>
        </w:tc>
      </w:tr>
      <w:tr w:rsidR="00366FB1" w:rsidTr="0029337E">
        <w:trPr>
          <w:trHeight w:val="34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 xml:space="preserve">Невыясненные поступления </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0,2</w:t>
            </w:r>
          </w:p>
        </w:tc>
      </w:tr>
      <w:tr w:rsidR="00366FB1" w:rsidTr="0029337E">
        <w:trPr>
          <w:trHeight w:val="372"/>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Невыясненные поступления, зачисляемые в бюджеты поселений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0,2</w:t>
            </w:r>
          </w:p>
        </w:tc>
      </w:tr>
      <w:tr w:rsidR="00366FB1" w:rsidTr="0029337E">
        <w:trPr>
          <w:trHeight w:val="854"/>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ВОЗВРАТ  ОСТАТКОВ СУБСИДИЙ, СУБВЕНЦИЙ  И   ИНЫХ   МЕЖБЮДЖЕТНЫХ  ТРАНСФЕРТОВ,ИМЕЮЩИХ  ЦЕЛЕВОЕ  НАЗНАЧЕНИЕ, ПРОШЛЫХ ЛЕТ</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-17,1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-17,1</w:t>
            </w:r>
          </w:p>
        </w:tc>
      </w:tr>
      <w:tr w:rsidR="00366FB1" w:rsidTr="0029337E">
        <w:trPr>
          <w:trHeight w:val="982"/>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-17,1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-17,1</w:t>
            </w:r>
          </w:p>
        </w:tc>
      </w:tr>
      <w:tr w:rsidR="00366FB1" w:rsidTr="0029337E">
        <w:trPr>
          <w:trHeight w:val="358"/>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БЕЗВОЗМЕЗДНЫЕ ПОСТУПЛЕНИЯ</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7688,7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6999,9</w:t>
            </w:r>
          </w:p>
        </w:tc>
      </w:tr>
      <w:tr w:rsidR="00366FB1" w:rsidTr="0029337E">
        <w:trPr>
          <w:trHeight w:val="619"/>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Безвозмездные поступления от других бюджетов бюджетной системы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7688,7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6999,9</w:t>
            </w:r>
          </w:p>
        </w:tc>
      </w:tr>
      <w:tr w:rsidR="00366FB1" w:rsidTr="0029337E">
        <w:trPr>
          <w:trHeight w:val="59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 xml:space="preserve">Субвенции бюджетам субъектов Российской Федерации и муниципальных образований </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120,6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120,4</w:t>
            </w:r>
          </w:p>
        </w:tc>
      </w:tr>
      <w:tr w:rsidR="00366FB1" w:rsidTr="0029337E">
        <w:trPr>
          <w:trHeight w:val="706"/>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120,4</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120,4</w:t>
            </w:r>
          </w:p>
        </w:tc>
      </w:tr>
      <w:tr w:rsidR="00366FB1" w:rsidTr="0029337E">
        <w:trPr>
          <w:trHeight w:val="662"/>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i/>
                <w:iCs/>
                <w:color w:val="000000"/>
                <w:lang w:eastAsia="en-US"/>
              </w:rPr>
            </w:pPr>
            <w:r>
              <w:rPr>
                <w:i/>
                <w:iCs/>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120,4</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120,4</w:t>
            </w:r>
          </w:p>
        </w:tc>
      </w:tr>
      <w:tr w:rsidR="00366FB1" w:rsidTr="0029337E">
        <w:trPr>
          <w:trHeight w:val="386"/>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Прочие субвенции</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0,2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p>
        </w:tc>
      </w:tr>
      <w:tr w:rsidR="00366FB1" w:rsidTr="0029337E">
        <w:trPr>
          <w:trHeight w:val="34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i/>
                <w:iCs/>
                <w:color w:val="000000"/>
                <w:lang w:eastAsia="en-US"/>
              </w:rPr>
            </w:pPr>
            <w:r>
              <w:rPr>
                <w:i/>
                <w:iCs/>
                <w:color w:val="000000"/>
              </w:rPr>
              <w:t>Прочие субвенции бюджетам поселений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0,2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p>
        </w:tc>
      </w:tr>
      <w:tr w:rsidR="00366FB1" w:rsidTr="0029337E">
        <w:trPr>
          <w:trHeight w:val="34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Иные межбюджетные трансферты</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b/>
                <w:bCs/>
                <w:color w:val="000000"/>
                <w:lang w:eastAsia="en-US"/>
              </w:rPr>
            </w:pPr>
            <w:r>
              <w:rPr>
                <w:b/>
                <w:bCs/>
                <w:color w:val="000000"/>
              </w:rPr>
              <w:t>7568,1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6879,5</w:t>
            </w:r>
          </w:p>
        </w:tc>
      </w:tr>
      <w:tr w:rsidR="00366FB1" w:rsidTr="0029337E">
        <w:trPr>
          <w:trHeight w:val="34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Прочие межбюджетные трансферты,  передаваемые бюджетам</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7568,1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6879,5</w:t>
            </w:r>
          </w:p>
        </w:tc>
      </w:tr>
      <w:tr w:rsidR="00366FB1" w:rsidTr="0029337E">
        <w:trPr>
          <w:trHeight w:val="607"/>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i/>
                <w:iCs/>
                <w:color w:val="000000"/>
                <w:lang w:eastAsia="en-US"/>
              </w:rPr>
            </w:pPr>
            <w:r>
              <w:rPr>
                <w:i/>
                <w:iCs/>
                <w:color w:val="000000"/>
              </w:rPr>
              <w:t>Прочие межбюджетные трансферты,  передаваемые бюджетам поселений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right"/>
              <w:rPr>
                <w:color w:val="000000"/>
                <w:lang w:eastAsia="en-US"/>
              </w:rPr>
            </w:pPr>
            <w:r>
              <w:rPr>
                <w:color w:val="000000"/>
              </w:rPr>
              <w:t>7568,1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6879,5</w:t>
            </w:r>
          </w:p>
        </w:tc>
      </w:tr>
      <w:tr w:rsidR="00366FB1" w:rsidTr="0029337E">
        <w:trPr>
          <w:trHeight w:val="302"/>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Всего доходов</w:t>
            </w:r>
          </w:p>
        </w:tc>
        <w:tc>
          <w:tcPr>
            <w:tcW w:w="1417" w:type="dxa"/>
            <w:tcBorders>
              <w:top w:val="single" w:sz="6" w:space="0" w:color="auto"/>
              <w:left w:val="single" w:sz="6" w:space="0" w:color="auto"/>
              <w:bottom w:val="single" w:sz="12" w:space="0" w:color="auto"/>
              <w:right w:val="single" w:sz="12" w:space="0" w:color="auto"/>
            </w:tcBorders>
          </w:tcPr>
          <w:p w:rsidR="00366FB1" w:rsidRDefault="00366FB1">
            <w:pPr>
              <w:autoSpaceDE w:val="0"/>
              <w:autoSpaceDN w:val="0"/>
              <w:adjustRightInd w:val="0"/>
              <w:jc w:val="center"/>
              <w:rPr>
                <w:b/>
                <w:bCs/>
                <w:color w:val="000000"/>
                <w:lang w:eastAsia="en-US"/>
              </w:rPr>
            </w:pPr>
            <w:r>
              <w:rPr>
                <w:b/>
                <w:bCs/>
                <w:color w:val="000000"/>
              </w:rPr>
              <w:t>16209,7</w:t>
            </w:r>
          </w:p>
        </w:tc>
        <w:tc>
          <w:tcPr>
            <w:tcW w:w="1701"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13229,9</w:t>
            </w:r>
          </w:p>
        </w:tc>
      </w:tr>
      <w:tr w:rsidR="00366FB1" w:rsidTr="0029337E">
        <w:trPr>
          <w:trHeight w:val="262"/>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РАСХОДЫ</w:t>
            </w:r>
          </w:p>
        </w:tc>
        <w:tc>
          <w:tcPr>
            <w:tcW w:w="1417" w:type="dxa"/>
            <w:tcBorders>
              <w:top w:val="single" w:sz="12"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17336,3</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11471,4</w:t>
            </w:r>
          </w:p>
        </w:tc>
      </w:tr>
      <w:tr w:rsidR="00366FB1" w:rsidTr="0029337E">
        <w:trPr>
          <w:trHeight w:val="317"/>
        </w:trPr>
        <w:tc>
          <w:tcPr>
            <w:tcW w:w="6898" w:type="dxa"/>
            <w:tcBorders>
              <w:top w:val="single" w:sz="6"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ОБЩЕГОСУДАРСТВЕННЫЕ ВОПРОСЫ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3113,1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2256,0</w:t>
            </w:r>
          </w:p>
        </w:tc>
      </w:tr>
      <w:tr w:rsidR="00366FB1" w:rsidTr="0029337E">
        <w:trPr>
          <w:trHeight w:val="64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Функционирование  высшего  должностного  лица субъекта Российской Федерации  и  муниципального образования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665,2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463,5</w:t>
            </w:r>
          </w:p>
        </w:tc>
      </w:tr>
      <w:tr w:rsidR="00366FB1" w:rsidTr="0029337E">
        <w:trPr>
          <w:trHeight w:val="926"/>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665,2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463,5</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Глава  муниципального  образования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665,2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463,5</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Выполнение функций органами местного самоуправления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665,2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463,5</w:t>
            </w:r>
          </w:p>
        </w:tc>
      </w:tr>
      <w:tr w:rsidR="00366FB1" w:rsidTr="0029337E">
        <w:trPr>
          <w:trHeight w:val="883"/>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2029,6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1377,8</w:t>
            </w:r>
          </w:p>
        </w:tc>
      </w:tr>
      <w:tr w:rsidR="00366FB1" w:rsidTr="0029337E">
        <w:trPr>
          <w:trHeight w:val="883"/>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2029,6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1377,8</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Центральный  аппарат</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2029,6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1377,8</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Выполнение функций органами местного самоуправления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2029,6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1377,8</w:t>
            </w:r>
          </w:p>
        </w:tc>
      </w:tr>
      <w:tr w:rsidR="00366FB1" w:rsidTr="0029337E">
        <w:trPr>
          <w:trHeight w:val="343"/>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Резервные фонды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0,0</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Резервные фонды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0,0</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Резервные фонды местных администраций</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0,0</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Прочие расходы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0,0</w:t>
            </w:r>
          </w:p>
        </w:tc>
      </w:tr>
      <w:tr w:rsidR="00366FB1" w:rsidTr="0029337E">
        <w:trPr>
          <w:trHeight w:val="302"/>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Другие общегосударственные вопросы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415,1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414,8</w:t>
            </w:r>
          </w:p>
        </w:tc>
      </w:tr>
      <w:tr w:rsidR="00366FB1" w:rsidTr="0029337E">
        <w:trPr>
          <w:trHeight w:val="593"/>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Реализация государственных функций, связанных с общегосударственным управлением</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415,1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414,8</w:t>
            </w:r>
          </w:p>
        </w:tc>
      </w:tr>
      <w:tr w:rsidR="00366FB1" w:rsidTr="0029337E">
        <w:trPr>
          <w:trHeight w:val="566"/>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Обеспечение мероприятий по реформированию государственной и муниципальной службы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415,1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414,8</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Выполнение функций органами местного самоуправления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415,1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414,8</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НАЦИОНАЛЬНАЯ  ОБОРОНА</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120,4</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80,2</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Мобилизационная  и  вневойсковая подготовка</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120,4</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80,2</w:t>
            </w:r>
          </w:p>
        </w:tc>
      </w:tr>
      <w:tr w:rsidR="00366FB1" w:rsidTr="0029337E">
        <w:trPr>
          <w:trHeight w:val="593"/>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Осуществление первичного воинского учета на территориях, где отсутствуют военные комисариаты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120,4</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80,2</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Выполнение функций органами местного самоуправления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120,4</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80,2</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НАЦИОНАЛЬНАЯ  ЭКОНОМИКА</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6,7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0,0</w:t>
            </w:r>
          </w:p>
        </w:tc>
      </w:tr>
      <w:tr w:rsidR="00366FB1" w:rsidTr="0029337E">
        <w:trPr>
          <w:trHeight w:val="331"/>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Водные ресурсы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6,7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0,0</w:t>
            </w:r>
          </w:p>
        </w:tc>
      </w:tr>
      <w:tr w:rsidR="00366FB1" w:rsidTr="0029337E">
        <w:trPr>
          <w:trHeight w:val="343"/>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Водохозяйственные мероприятия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6,7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0,0</w:t>
            </w:r>
          </w:p>
        </w:tc>
      </w:tr>
      <w:tr w:rsidR="00366FB1" w:rsidTr="0029337E">
        <w:trPr>
          <w:trHeight w:val="57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Мероприятия по информационному обеспечению и другие работы в области водных ресурсов</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6,7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0,0</w:t>
            </w:r>
          </w:p>
        </w:tc>
      </w:tr>
      <w:tr w:rsidR="00366FB1" w:rsidTr="0029337E">
        <w:trPr>
          <w:trHeight w:val="302"/>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Выполнение функций органами местного самоуправления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6,7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0,0</w:t>
            </w:r>
          </w:p>
        </w:tc>
      </w:tr>
      <w:tr w:rsidR="00366FB1" w:rsidTr="0029337E">
        <w:trPr>
          <w:trHeight w:val="302"/>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 ЖИЛИЩНО-КОММУНАЛЬНОЕ ХОЗЯЙСТВО</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9228,8</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5247,2</w:t>
            </w:r>
          </w:p>
        </w:tc>
      </w:tr>
      <w:tr w:rsidR="00366FB1" w:rsidTr="0029337E">
        <w:trPr>
          <w:trHeight w:val="302"/>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Коммунальное хозяйство</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4804,0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4081,3</w:t>
            </w:r>
          </w:p>
        </w:tc>
      </w:tr>
      <w:tr w:rsidR="00366FB1" w:rsidTr="0029337E">
        <w:trPr>
          <w:trHeight w:val="302"/>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Закупка автотранспортных средств и коммунальной техники</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815,0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244,5</w:t>
            </w:r>
          </w:p>
        </w:tc>
      </w:tr>
      <w:tr w:rsidR="00366FB1" w:rsidTr="0029337E">
        <w:trPr>
          <w:trHeight w:val="302"/>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Бюджетные инвестиции</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815,0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244,5</w:t>
            </w:r>
          </w:p>
        </w:tc>
      </w:tr>
      <w:tr w:rsidR="00366FB1" w:rsidTr="0029337E">
        <w:trPr>
          <w:trHeight w:val="290"/>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Поддержка коммунального хозяйства</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218,7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218,4</w:t>
            </w:r>
          </w:p>
        </w:tc>
      </w:tr>
      <w:tr w:rsidR="00366FB1" w:rsidTr="0029337E">
        <w:trPr>
          <w:trHeight w:val="331"/>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Мероприятия  в области коммунального хозяйства</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218,7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218,4</w:t>
            </w:r>
          </w:p>
        </w:tc>
      </w:tr>
      <w:tr w:rsidR="00366FB1" w:rsidTr="0029337E">
        <w:trPr>
          <w:trHeight w:val="276"/>
        </w:trPr>
        <w:tc>
          <w:tcPr>
            <w:tcW w:w="6898" w:type="dxa"/>
            <w:tcBorders>
              <w:top w:val="single" w:sz="12" w:space="0" w:color="auto"/>
              <w:left w:val="single" w:sz="12" w:space="0" w:color="auto"/>
              <w:bottom w:val="single" w:sz="6" w:space="0" w:color="auto"/>
              <w:right w:val="single" w:sz="12" w:space="0" w:color="auto"/>
            </w:tcBorders>
          </w:tcPr>
          <w:p w:rsidR="00366FB1" w:rsidRDefault="00366FB1">
            <w:pPr>
              <w:autoSpaceDE w:val="0"/>
              <w:autoSpaceDN w:val="0"/>
              <w:adjustRightInd w:val="0"/>
              <w:rPr>
                <w:color w:val="000000"/>
                <w:lang w:eastAsia="en-US"/>
              </w:rPr>
            </w:pPr>
            <w:r>
              <w:rPr>
                <w:color w:val="000000"/>
              </w:rPr>
              <w:t>Выполнение функций органами местного самоуправления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218,7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218,4</w:t>
            </w:r>
          </w:p>
        </w:tc>
      </w:tr>
      <w:tr w:rsidR="00366FB1" w:rsidTr="0029337E">
        <w:trPr>
          <w:trHeight w:val="276"/>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Межбюджетные трансферты</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469,1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328,3</w:t>
            </w:r>
          </w:p>
        </w:tc>
      </w:tr>
      <w:tr w:rsidR="00366FB1" w:rsidTr="0029337E">
        <w:trPr>
          <w:trHeight w:val="566"/>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Безвозмездные перечисления организациям, за исключением государственных и муниципальных организаций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469,1</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328,3</w:t>
            </w:r>
          </w:p>
        </w:tc>
      </w:tr>
      <w:tr w:rsidR="00366FB1" w:rsidTr="0029337E">
        <w:trPr>
          <w:trHeight w:val="331"/>
        </w:trPr>
        <w:tc>
          <w:tcPr>
            <w:tcW w:w="6898" w:type="dxa"/>
            <w:tcBorders>
              <w:top w:val="single" w:sz="6" w:space="0" w:color="auto"/>
              <w:left w:val="single" w:sz="12" w:space="0" w:color="auto"/>
              <w:bottom w:val="single" w:sz="6"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Региональные целевые программы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3301,2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3290,0</w:t>
            </w:r>
          </w:p>
        </w:tc>
      </w:tr>
      <w:tr w:rsidR="00366FB1" w:rsidTr="0029337E">
        <w:trPr>
          <w:trHeight w:val="578"/>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Областная целевая программа "Модернизация объектов коммунальной инфраструктуры Ростовской области на 2006-2010 годы"</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3301,2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3290,0</w:t>
            </w:r>
          </w:p>
        </w:tc>
      </w:tr>
      <w:tr w:rsidR="00366FB1" w:rsidTr="0029337E">
        <w:trPr>
          <w:trHeight w:val="442"/>
        </w:trPr>
        <w:tc>
          <w:tcPr>
            <w:tcW w:w="6898" w:type="dxa"/>
            <w:tcBorders>
              <w:top w:val="single" w:sz="6"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Бюджетные инвестиции</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2328,9</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2317,8</w:t>
            </w:r>
          </w:p>
        </w:tc>
      </w:tr>
      <w:tr w:rsidR="00366FB1" w:rsidTr="0029337E">
        <w:trPr>
          <w:trHeight w:val="118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Расходы за счет средств местных бюджетов на софинансирования субсидий в целях софинансирования  особо важных и (или) контролируемых Администрацией Ростовской области объектов и направлений расходования средств</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972,3</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972,2</w:t>
            </w:r>
          </w:p>
        </w:tc>
      </w:tr>
      <w:tr w:rsidR="00366FB1" w:rsidTr="0029337E">
        <w:trPr>
          <w:trHeight w:val="290"/>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Бюджетные инвестиции</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972,3</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972,2</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Благоустройство</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4424,8</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1165,9</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Региональные целевые программы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3221,0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518,6</w:t>
            </w:r>
          </w:p>
        </w:tc>
      </w:tr>
      <w:tr w:rsidR="00366FB1" w:rsidTr="0029337E">
        <w:trPr>
          <w:trHeight w:val="842"/>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Областная долгосрочная целевая программа «Развитие сети автомобильных дорог общего пользования в Ростовской области на 2010-2012 годы»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3221,0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518,6</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Бюджетные инвестиции</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3221,0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518,6</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Благоустройство</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1203,8</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647,4</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Уличное освещение</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861,6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510,3</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Выполнение функций органами местного самоуправления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861,6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510,3</w:t>
            </w:r>
          </w:p>
        </w:tc>
      </w:tr>
      <w:tr w:rsidR="00366FB1" w:rsidTr="0029337E">
        <w:trPr>
          <w:trHeight w:val="593"/>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Содержание автомобильных дорог и инженерных сооружений на них в границах городских округов и поселений в рамках благоустройства</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245,7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40,6</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Выполнение функций органами местного самоуправления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245,7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40,6</w:t>
            </w:r>
          </w:p>
        </w:tc>
      </w:tr>
      <w:tr w:rsidR="00366FB1" w:rsidTr="0029337E">
        <w:trPr>
          <w:trHeight w:val="343"/>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Прочие мероприятия по благоустройству городских округов и поселений</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96,5</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96,5</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Выполнение функций органами местного самоуправления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96,5</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96,5</w:t>
            </w:r>
          </w:p>
        </w:tc>
      </w:tr>
      <w:tr w:rsidR="00366FB1" w:rsidTr="0029337E">
        <w:trPr>
          <w:trHeight w:val="593"/>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 КУЛЬТУРА, КИНЕМАТОГРАФИЯ И СРЕДСТВА МАССОВОЙ ИНФОРМАЦИИ</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4593,2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3700,3</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Культура</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4593,2</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3700,3</w:t>
            </w:r>
          </w:p>
        </w:tc>
      </w:tr>
      <w:tr w:rsidR="00366FB1" w:rsidTr="0029337E">
        <w:trPr>
          <w:trHeight w:val="578"/>
        </w:trPr>
        <w:tc>
          <w:tcPr>
            <w:tcW w:w="6898" w:type="dxa"/>
            <w:tcBorders>
              <w:top w:val="single" w:sz="12" w:space="0" w:color="auto"/>
              <w:left w:val="single" w:sz="12" w:space="0" w:color="auto"/>
              <w:bottom w:val="single" w:sz="6" w:space="0" w:color="auto"/>
              <w:right w:val="single" w:sz="12" w:space="0" w:color="auto"/>
            </w:tcBorders>
          </w:tcPr>
          <w:p w:rsidR="00366FB1" w:rsidRDefault="00366FB1">
            <w:pPr>
              <w:autoSpaceDE w:val="0"/>
              <w:autoSpaceDN w:val="0"/>
              <w:adjustRightInd w:val="0"/>
              <w:rPr>
                <w:color w:val="000000"/>
                <w:lang w:eastAsia="en-US"/>
              </w:rPr>
            </w:pPr>
            <w:r>
              <w:rPr>
                <w:color w:val="000000"/>
              </w:rPr>
              <w:t>Дворцы и дома культуры, другие учреждения культуры и средств массовой информации</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4090,9</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3383,1</w:t>
            </w:r>
          </w:p>
        </w:tc>
      </w:tr>
      <w:tr w:rsidR="00366FB1" w:rsidTr="0029337E">
        <w:trPr>
          <w:trHeight w:val="34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color w:val="000000"/>
                <w:lang w:eastAsia="en-US"/>
              </w:rPr>
            </w:pPr>
            <w:r>
              <w:rPr>
                <w:color w:val="000000"/>
              </w:rPr>
              <w:t>Обеспечение  деятельности  подведомственных  учреждений</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4090,9</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3383,1</w:t>
            </w:r>
          </w:p>
        </w:tc>
      </w:tr>
      <w:tr w:rsidR="00366FB1" w:rsidTr="0029337E">
        <w:trPr>
          <w:trHeight w:val="358"/>
        </w:trPr>
        <w:tc>
          <w:tcPr>
            <w:tcW w:w="6898" w:type="dxa"/>
            <w:tcBorders>
              <w:top w:val="single" w:sz="6"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Выполнение функций бюджетными учреждениями</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4090,9</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3383,1</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Библиотеки</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502,3</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317,2</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Обеспечение деятельности подведомственных учреждений</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502,3</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317,2</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Выполнение функций бюджетными учреждениями</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502,3</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317,2</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 ЗДРАВООХРАНЕНИЕ, ФИЗИЧЕСКАЯ  КУЛЬТУРА И  СПОРТ</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37,5</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33,8</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 xml:space="preserve">  Физическая культура и спорт </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0,0</w:t>
            </w:r>
          </w:p>
        </w:tc>
      </w:tr>
      <w:tr w:rsidR="00366FB1" w:rsidTr="0029337E">
        <w:trPr>
          <w:trHeight w:val="317"/>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 Физкультурно-оздоровительная работа и спортивные мероприятия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0,0</w:t>
            </w:r>
          </w:p>
        </w:tc>
      </w:tr>
      <w:tr w:rsidR="00366FB1" w:rsidTr="0029337E">
        <w:trPr>
          <w:trHeight w:val="593"/>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 Мероприятия в области здравоохранения, спорта и физической культуры, туризма</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0,0</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Выполнение функций органами местного самоуправления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0,0</w:t>
            </w:r>
          </w:p>
        </w:tc>
      </w:tr>
      <w:tr w:rsidR="00366FB1" w:rsidTr="0029337E">
        <w:trPr>
          <w:trHeight w:val="607"/>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Другие вопросы в области здравоохранения, физической культуры и спорта</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33,9</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33,7</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Резервные фонды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33,9</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33,7</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Резервные фонды местных администраций</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33,9</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33,7</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Социальная политика</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54,7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54,7</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Социальное обеспечение населения</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54,7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54,7</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Резервные фонды местных администраций</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54,7</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54,7</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МЕЖБЮДЖЕТНЫЕ ТРАНСФЕРТЫ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172,9</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90,2</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Иные межбюджетные  трансферты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172,9</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90,2</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Резервные фонды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18,0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18,0</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Резервные фонды местных администраций</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18,0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18,0</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Прочие расходы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18,0</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18,0</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Межбюджетные трансферты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163,9</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81,2</w:t>
            </w:r>
          </w:p>
        </w:tc>
      </w:tr>
      <w:tr w:rsidR="00366FB1" w:rsidTr="0029337E">
        <w:trPr>
          <w:trHeight w:val="147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163,9</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81,2</w:t>
            </w:r>
          </w:p>
        </w:tc>
      </w:tr>
      <w:tr w:rsidR="00366FB1" w:rsidTr="0029337E">
        <w:trPr>
          <w:trHeight w:val="358"/>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color w:val="000000"/>
                <w:lang w:eastAsia="en-US"/>
              </w:rPr>
            </w:pPr>
            <w:r>
              <w:rPr>
                <w:color w:val="000000"/>
              </w:rPr>
              <w:t>Иные межбюджетные трансферты</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163,9</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81,2</w:t>
            </w:r>
          </w:p>
        </w:tc>
      </w:tr>
      <w:tr w:rsidR="00366FB1" w:rsidTr="0029337E">
        <w:trPr>
          <w:trHeight w:val="317"/>
        </w:trPr>
        <w:tc>
          <w:tcPr>
            <w:tcW w:w="6898" w:type="dxa"/>
            <w:tcBorders>
              <w:top w:val="single" w:sz="12" w:space="0" w:color="auto"/>
              <w:left w:val="single" w:sz="12" w:space="0" w:color="auto"/>
              <w:bottom w:val="single" w:sz="12" w:space="0" w:color="auto"/>
              <w:right w:val="single" w:sz="12" w:space="0" w:color="auto"/>
            </w:tcBorders>
          </w:tcPr>
          <w:p w:rsidR="00366FB1" w:rsidRDefault="00366FB1">
            <w:pPr>
              <w:autoSpaceDE w:val="0"/>
              <w:autoSpaceDN w:val="0"/>
              <w:adjustRightInd w:val="0"/>
              <w:rPr>
                <w:b/>
                <w:bCs/>
                <w:color w:val="000000"/>
                <w:lang w:eastAsia="en-US"/>
              </w:rPr>
            </w:pPr>
            <w:r>
              <w:rPr>
                <w:b/>
                <w:bCs/>
                <w:color w:val="000000"/>
              </w:rPr>
              <w:t> ИТОГО:</w:t>
            </w:r>
          </w:p>
        </w:tc>
        <w:tc>
          <w:tcPr>
            <w:tcW w:w="1417" w:type="dxa"/>
            <w:tcBorders>
              <w:top w:val="single" w:sz="6" w:space="0" w:color="auto"/>
              <w:left w:val="single" w:sz="12"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17336,3</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11471,4</w:t>
            </w:r>
          </w:p>
        </w:tc>
      </w:tr>
      <w:tr w:rsidR="00366FB1" w:rsidTr="0029337E">
        <w:trPr>
          <w:trHeight w:val="343"/>
        </w:trPr>
        <w:tc>
          <w:tcPr>
            <w:tcW w:w="6898" w:type="dxa"/>
            <w:tcBorders>
              <w:top w:val="single" w:sz="12"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ДЕФИЦИТ (-), ПРОФИЦИТ (+)</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-1126,6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b/>
                <w:bCs/>
                <w:color w:val="000000"/>
                <w:lang w:eastAsia="en-US"/>
              </w:rPr>
            </w:pPr>
            <w:r>
              <w:rPr>
                <w:b/>
                <w:bCs/>
                <w:color w:val="000000"/>
              </w:rPr>
              <w:t>1758,5</w:t>
            </w:r>
          </w:p>
        </w:tc>
      </w:tr>
      <w:tr w:rsidR="00366FB1" w:rsidTr="0029337E">
        <w:trPr>
          <w:trHeight w:val="343"/>
        </w:trPr>
        <w:tc>
          <w:tcPr>
            <w:tcW w:w="6898"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rPr>
                <w:b/>
                <w:bCs/>
                <w:color w:val="000000"/>
                <w:lang w:eastAsia="en-US"/>
              </w:rPr>
            </w:pPr>
            <w:r>
              <w:rPr>
                <w:b/>
                <w:bCs/>
                <w:color w:val="000000"/>
              </w:rPr>
              <w:t>ИСТОЧНИКИ ВНУТРЕННЕГО ФИНАНСИРОВАНИЯ ДЕФИЦИТА</w:t>
            </w:r>
          </w:p>
        </w:tc>
        <w:tc>
          <w:tcPr>
            <w:tcW w:w="1417"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1126,6</w:t>
            </w:r>
          </w:p>
        </w:tc>
        <w:tc>
          <w:tcPr>
            <w:tcW w:w="1701" w:type="dxa"/>
            <w:tcBorders>
              <w:top w:val="single" w:sz="6" w:space="0" w:color="auto"/>
              <w:left w:val="single" w:sz="6" w:space="0" w:color="auto"/>
              <w:bottom w:val="single" w:sz="6"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-1758,5</w:t>
            </w:r>
          </w:p>
        </w:tc>
      </w:tr>
      <w:tr w:rsidR="00366FB1" w:rsidTr="0029337E">
        <w:trPr>
          <w:trHeight w:val="358"/>
        </w:trPr>
        <w:tc>
          <w:tcPr>
            <w:tcW w:w="6898" w:type="dxa"/>
            <w:tcBorders>
              <w:top w:val="single" w:sz="6" w:space="0" w:color="auto"/>
              <w:left w:val="single" w:sz="6" w:space="0" w:color="auto"/>
              <w:bottom w:val="single" w:sz="12" w:space="0" w:color="auto"/>
              <w:right w:val="single" w:sz="6" w:space="0" w:color="auto"/>
            </w:tcBorders>
          </w:tcPr>
          <w:p w:rsidR="00366FB1" w:rsidRDefault="00366FB1">
            <w:pPr>
              <w:autoSpaceDE w:val="0"/>
              <w:autoSpaceDN w:val="0"/>
              <w:adjustRightInd w:val="0"/>
              <w:rPr>
                <w:color w:val="000000"/>
                <w:lang w:eastAsia="en-US"/>
              </w:rPr>
            </w:pPr>
            <w:r>
              <w:rPr>
                <w:color w:val="000000"/>
              </w:rPr>
              <w:t>Остатки средств бюджетов</w:t>
            </w:r>
          </w:p>
        </w:tc>
        <w:tc>
          <w:tcPr>
            <w:tcW w:w="1417" w:type="dxa"/>
            <w:tcBorders>
              <w:top w:val="single" w:sz="6" w:space="0" w:color="auto"/>
              <w:left w:val="single" w:sz="6" w:space="0" w:color="auto"/>
              <w:bottom w:val="single" w:sz="12"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1126,6</w:t>
            </w:r>
          </w:p>
        </w:tc>
        <w:tc>
          <w:tcPr>
            <w:tcW w:w="1701" w:type="dxa"/>
            <w:tcBorders>
              <w:top w:val="single" w:sz="6" w:space="0" w:color="auto"/>
              <w:left w:val="single" w:sz="6" w:space="0" w:color="auto"/>
              <w:bottom w:val="single" w:sz="12" w:space="0" w:color="auto"/>
              <w:right w:val="single" w:sz="6" w:space="0" w:color="auto"/>
            </w:tcBorders>
          </w:tcPr>
          <w:p w:rsidR="00366FB1" w:rsidRDefault="00366FB1">
            <w:pPr>
              <w:autoSpaceDE w:val="0"/>
              <w:autoSpaceDN w:val="0"/>
              <w:adjustRightInd w:val="0"/>
              <w:jc w:val="center"/>
              <w:rPr>
                <w:color w:val="000000"/>
                <w:lang w:eastAsia="en-US"/>
              </w:rPr>
            </w:pPr>
            <w:r>
              <w:rPr>
                <w:color w:val="000000"/>
              </w:rPr>
              <w:t>-1758,5</w:t>
            </w:r>
          </w:p>
        </w:tc>
      </w:tr>
    </w:tbl>
    <w:p w:rsidR="00366FB1" w:rsidRDefault="00366FB1" w:rsidP="0029337E">
      <w:pPr>
        <w:rPr>
          <w:lang w:eastAsia="en-US"/>
        </w:rPr>
      </w:pPr>
    </w:p>
    <w:p w:rsidR="00366FB1" w:rsidRPr="00406BCA" w:rsidRDefault="00366FB1" w:rsidP="00D959CE">
      <w:pPr>
        <w:jc w:val="both"/>
        <w:rPr>
          <w:sz w:val="28"/>
          <w:szCs w:val="28"/>
        </w:rPr>
      </w:pPr>
    </w:p>
    <w:sectPr w:rsidR="00366FB1" w:rsidRPr="00406BCA" w:rsidSect="00AD066A">
      <w:footerReference w:type="default" r:id="rId6"/>
      <w:pgSz w:w="11906" w:h="16838"/>
      <w:pgMar w:top="709" w:right="850" w:bottom="568"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B1" w:rsidRDefault="00366FB1">
      <w:r>
        <w:separator/>
      </w:r>
    </w:p>
  </w:endnote>
  <w:endnote w:type="continuationSeparator" w:id="0">
    <w:p w:rsidR="00366FB1" w:rsidRDefault="00366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B1" w:rsidRDefault="00366FB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6FB1" w:rsidRDefault="00366FB1">
    <w:pPr>
      <w:pStyle w:val="Footer"/>
      <w:ind w:right="360"/>
    </w:pPr>
  </w:p>
  <w:p w:rsidR="00366FB1" w:rsidRDefault="00366FB1">
    <w:pPr>
      <w:pStyle w:val="Footer"/>
      <w:ind w:right="360"/>
    </w:pPr>
  </w:p>
  <w:p w:rsidR="00366FB1" w:rsidRPr="00F33854" w:rsidRDefault="00366F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B1" w:rsidRDefault="00366FB1">
      <w:r>
        <w:separator/>
      </w:r>
    </w:p>
  </w:footnote>
  <w:footnote w:type="continuationSeparator" w:id="0">
    <w:p w:rsidR="00366FB1" w:rsidRDefault="00366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defaultTabStop w:val="708"/>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24B"/>
    <w:rsid w:val="000117A3"/>
    <w:rsid w:val="000165A7"/>
    <w:rsid w:val="0004733E"/>
    <w:rsid w:val="0005379B"/>
    <w:rsid w:val="00070FA8"/>
    <w:rsid w:val="00081BCA"/>
    <w:rsid w:val="000847E1"/>
    <w:rsid w:val="000A1964"/>
    <w:rsid w:val="000B0B3A"/>
    <w:rsid w:val="00171ADA"/>
    <w:rsid w:val="0017395C"/>
    <w:rsid w:val="001A2138"/>
    <w:rsid w:val="001D6FAC"/>
    <w:rsid w:val="001E0113"/>
    <w:rsid w:val="00201BA3"/>
    <w:rsid w:val="00221ED2"/>
    <w:rsid w:val="00277BFD"/>
    <w:rsid w:val="00281256"/>
    <w:rsid w:val="0029337E"/>
    <w:rsid w:val="002A0C13"/>
    <w:rsid w:val="002A324B"/>
    <w:rsid w:val="002A465E"/>
    <w:rsid w:val="002B1985"/>
    <w:rsid w:val="002B43C8"/>
    <w:rsid w:val="002C12D0"/>
    <w:rsid w:val="002C1EAA"/>
    <w:rsid w:val="002D031B"/>
    <w:rsid w:val="002F2BF7"/>
    <w:rsid w:val="002F7C81"/>
    <w:rsid w:val="00310BD4"/>
    <w:rsid w:val="0031168A"/>
    <w:rsid w:val="003236A6"/>
    <w:rsid w:val="00346E4D"/>
    <w:rsid w:val="00366FB1"/>
    <w:rsid w:val="00381FF1"/>
    <w:rsid w:val="003A4FDE"/>
    <w:rsid w:val="003B4100"/>
    <w:rsid w:val="00406BCA"/>
    <w:rsid w:val="00434E2C"/>
    <w:rsid w:val="00446E09"/>
    <w:rsid w:val="00463A97"/>
    <w:rsid w:val="004834C5"/>
    <w:rsid w:val="00494054"/>
    <w:rsid w:val="004A3EA7"/>
    <w:rsid w:val="004D6D30"/>
    <w:rsid w:val="004F46E2"/>
    <w:rsid w:val="005058E2"/>
    <w:rsid w:val="005109DC"/>
    <w:rsid w:val="005434C0"/>
    <w:rsid w:val="005C3D85"/>
    <w:rsid w:val="005D28C5"/>
    <w:rsid w:val="00603375"/>
    <w:rsid w:val="00604DF0"/>
    <w:rsid w:val="006C4189"/>
    <w:rsid w:val="006E6978"/>
    <w:rsid w:val="00774C47"/>
    <w:rsid w:val="007760A3"/>
    <w:rsid w:val="00794589"/>
    <w:rsid w:val="007A13B2"/>
    <w:rsid w:val="007A4069"/>
    <w:rsid w:val="007A4AEA"/>
    <w:rsid w:val="007D11BA"/>
    <w:rsid w:val="007E4EBF"/>
    <w:rsid w:val="007F1D36"/>
    <w:rsid w:val="007F3F72"/>
    <w:rsid w:val="0085354A"/>
    <w:rsid w:val="00880C36"/>
    <w:rsid w:val="008A77F9"/>
    <w:rsid w:val="008B5725"/>
    <w:rsid w:val="008C27A1"/>
    <w:rsid w:val="008E07E8"/>
    <w:rsid w:val="008E1897"/>
    <w:rsid w:val="008F6DB1"/>
    <w:rsid w:val="009205D1"/>
    <w:rsid w:val="00977894"/>
    <w:rsid w:val="00987413"/>
    <w:rsid w:val="00997587"/>
    <w:rsid w:val="009B071D"/>
    <w:rsid w:val="009B0E6E"/>
    <w:rsid w:val="009B299F"/>
    <w:rsid w:val="009C7995"/>
    <w:rsid w:val="009E5954"/>
    <w:rsid w:val="009F6D39"/>
    <w:rsid w:val="00A076D6"/>
    <w:rsid w:val="00A135A7"/>
    <w:rsid w:val="00A13F43"/>
    <w:rsid w:val="00A54685"/>
    <w:rsid w:val="00A60DDA"/>
    <w:rsid w:val="00A6105A"/>
    <w:rsid w:val="00A67917"/>
    <w:rsid w:val="00A856DD"/>
    <w:rsid w:val="00A97AC7"/>
    <w:rsid w:val="00AC4AFF"/>
    <w:rsid w:val="00AD066A"/>
    <w:rsid w:val="00AD4D34"/>
    <w:rsid w:val="00AF5AAF"/>
    <w:rsid w:val="00B15499"/>
    <w:rsid w:val="00B17854"/>
    <w:rsid w:val="00B257ED"/>
    <w:rsid w:val="00B2648D"/>
    <w:rsid w:val="00B47897"/>
    <w:rsid w:val="00B60489"/>
    <w:rsid w:val="00BC0B35"/>
    <w:rsid w:val="00BC6BCE"/>
    <w:rsid w:val="00C271EA"/>
    <w:rsid w:val="00C27713"/>
    <w:rsid w:val="00C514E0"/>
    <w:rsid w:val="00C97F61"/>
    <w:rsid w:val="00CA6C75"/>
    <w:rsid w:val="00CA7D09"/>
    <w:rsid w:val="00CC16C9"/>
    <w:rsid w:val="00CC41A1"/>
    <w:rsid w:val="00CC4BBE"/>
    <w:rsid w:val="00CD4AFD"/>
    <w:rsid w:val="00D021BD"/>
    <w:rsid w:val="00D821B1"/>
    <w:rsid w:val="00D959CE"/>
    <w:rsid w:val="00DD1384"/>
    <w:rsid w:val="00E04A71"/>
    <w:rsid w:val="00E242CA"/>
    <w:rsid w:val="00E536E4"/>
    <w:rsid w:val="00ED68B6"/>
    <w:rsid w:val="00EF175E"/>
    <w:rsid w:val="00F1195B"/>
    <w:rsid w:val="00F2200B"/>
    <w:rsid w:val="00F33854"/>
    <w:rsid w:val="00F34E55"/>
    <w:rsid w:val="00F525C4"/>
    <w:rsid w:val="00F97335"/>
    <w:rsid w:val="00FA0027"/>
    <w:rsid w:val="00FB1010"/>
    <w:rsid w:val="00FE5663"/>
    <w:rsid w:val="00FF3429"/>
    <w:rsid w:val="00FF4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959CE"/>
    <w:pPr>
      <w:keepNext/>
      <w:spacing w:line="220" w:lineRule="exact"/>
      <w:jc w:val="center"/>
      <w:outlineLvl w:val="0"/>
    </w:pPr>
    <w:rPr>
      <w:rFonts w:ascii="AG Souvenir" w:hAnsi="AG Souvenir" w:cs="AG Souvenir"/>
      <w:b/>
      <w:bCs/>
      <w:spacing w:val="38"/>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FC2"/>
    <w:rPr>
      <w:rFonts w:asciiTheme="majorHAnsi" w:eastAsiaTheme="majorEastAsia" w:hAnsiTheme="majorHAnsi" w:cstheme="majorBidi"/>
      <w:b/>
      <w:bCs/>
      <w:kern w:val="32"/>
      <w:sz w:val="32"/>
      <w:szCs w:val="32"/>
    </w:rPr>
  </w:style>
  <w:style w:type="paragraph" w:customStyle="1" w:styleId="Postan">
    <w:name w:val="Postan"/>
    <w:basedOn w:val="Normal"/>
    <w:uiPriority w:val="99"/>
    <w:rsid w:val="00D959CE"/>
    <w:pPr>
      <w:jc w:val="center"/>
    </w:pPr>
    <w:rPr>
      <w:sz w:val="28"/>
      <w:szCs w:val="28"/>
    </w:rPr>
  </w:style>
  <w:style w:type="paragraph" w:styleId="Footer">
    <w:name w:val="footer"/>
    <w:basedOn w:val="Normal"/>
    <w:link w:val="FooterChar"/>
    <w:uiPriority w:val="99"/>
    <w:rsid w:val="00D959CE"/>
    <w:pPr>
      <w:tabs>
        <w:tab w:val="center" w:pos="4153"/>
        <w:tab w:val="right" w:pos="8306"/>
      </w:tabs>
    </w:pPr>
    <w:rPr>
      <w:sz w:val="20"/>
      <w:szCs w:val="20"/>
    </w:rPr>
  </w:style>
  <w:style w:type="character" w:customStyle="1" w:styleId="FooterChar">
    <w:name w:val="Footer Char"/>
    <w:basedOn w:val="DefaultParagraphFont"/>
    <w:link w:val="Footer"/>
    <w:uiPriority w:val="99"/>
    <w:semiHidden/>
    <w:rsid w:val="00804FC2"/>
    <w:rPr>
      <w:sz w:val="24"/>
      <w:szCs w:val="24"/>
    </w:rPr>
  </w:style>
  <w:style w:type="character" w:styleId="PageNumber">
    <w:name w:val="page number"/>
    <w:basedOn w:val="DefaultParagraphFont"/>
    <w:uiPriority w:val="99"/>
    <w:rsid w:val="00D959CE"/>
  </w:style>
  <w:style w:type="paragraph" w:styleId="BodyTextIndent2">
    <w:name w:val="Body Text Indent 2"/>
    <w:basedOn w:val="Normal"/>
    <w:link w:val="BodyTextIndent2Char"/>
    <w:uiPriority w:val="99"/>
    <w:rsid w:val="00D959CE"/>
    <w:pPr>
      <w:ind w:firstLine="708"/>
      <w:jc w:val="both"/>
    </w:pPr>
    <w:rPr>
      <w:sz w:val="28"/>
      <w:szCs w:val="28"/>
    </w:rPr>
  </w:style>
  <w:style w:type="character" w:customStyle="1" w:styleId="BodyTextIndent2Char">
    <w:name w:val="Body Text Indent 2 Char"/>
    <w:basedOn w:val="DefaultParagraphFont"/>
    <w:link w:val="BodyTextIndent2"/>
    <w:uiPriority w:val="99"/>
    <w:semiHidden/>
    <w:rsid w:val="00804FC2"/>
    <w:rPr>
      <w:sz w:val="24"/>
      <w:szCs w:val="24"/>
    </w:rPr>
  </w:style>
  <w:style w:type="paragraph" w:styleId="Header">
    <w:name w:val="header"/>
    <w:basedOn w:val="Normal"/>
    <w:link w:val="HeaderChar"/>
    <w:uiPriority w:val="99"/>
    <w:rsid w:val="00F33854"/>
    <w:pPr>
      <w:tabs>
        <w:tab w:val="center" w:pos="4677"/>
        <w:tab w:val="right" w:pos="9355"/>
      </w:tabs>
    </w:pPr>
  </w:style>
  <w:style w:type="character" w:customStyle="1" w:styleId="HeaderChar">
    <w:name w:val="Header Char"/>
    <w:basedOn w:val="DefaultParagraphFont"/>
    <w:link w:val="Header"/>
    <w:uiPriority w:val="99"/>
    <w:semiHidden/>
    <w:rsid w:val="00804FC2"/>
    <w:rPr>
      <w:sz w:val="24"/>
      <w:szCs w:val="24"/>
    </w:rPr>
  </w:style>
  <w:style w:type="paragraph" w:styleId="BalloonText">
    <w:name w:val="Balloon Text"/>
    <w:basedOn w:val="Normal"/>
    <w:link w:val="BalloonTextChar"/>
    <w:uiPriority w:val="99"/>
    <w:semiHidden/>
    <w:rsid w:val="00FF4786"/>
    <w:rPr>
      <w:rFonts w:ascii="Tahoma" w:hAnsi="Tahoma" w:cs="Tahoma"/>
      <w:sz w:val="16"/>
      <w:szCs w:val="16"/>
    </w:rPr>
  </w:style>
  <w:style w:type="character" w:customStyle="1" w:styleId="BalloonTextChar">
    <w:name w:val="Balloon Text Char"/>
    <w:basedOn w:val="DefaultParagraphFont"/>
    <w:link w:val="BalloonText"/>
    <w:uiPriority w:val="99"/>
    <w:semiHidden/>
    <w:rsid w:val="00804FC2"/>
    <w:rPr>
      <w:sz w:val="0"/>
      <w:szCs w:val="0"/>
    </w:rPr>
  </w:style>
</w:styles>
</file>

<file path=word/webSettings.xml><?xml version="1.0" encoding="utf-8"?>
<w:webSettings xmlns:r="http://schemas.openxmlformats.org/officeDocument/2006/relationships" xmlns:w="http://schemas.openxmlformats.org/wordprocessingml/2006/main">
  <w:divs>
    <w:div w:id="361706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2754</Words>
  <Characters>15704</Characters>
  <Application>Microsoft Office Outlook</Application>
  <DocSecurity>0</DocSecurity>
  <Lines>0</Lines>
  <Paragraphs>0</Paragraphs>
  <ScaleCrop>false</ScaleCrop>
  <Company>Tycoon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USER</cp:lastModifiedBy>
  <cp:revision>2</cp:revision>
  <cp:lastPrinted>2010-10-20T07:39:00Z</cp:lastPrinted>
  <dcterms:created xsi:type="dcterms:W3CDTF">2014-09-17T10:33:00Z</dcterms:created>
  <dcterms:modified xsi:type="dcterms:W3CDTF">2014-09-17T10:33:00Z</dcterms:modified>
</cp:coreProperties>
</file>